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58D" w:rsidRDefault="00E2510F" w:rsidP="00C8558D">
      <w:pPr>
        <w:rPr>
          <w:rFonts w:cs="Arial"/>
          <w:szCs w:val="20"/>
        </w:rPr>
      </w:pPr>
      <w:bookmarkStart w:id="0" w:name="_GoBack"/>
      <w:bookmarkEnd w:id="0"/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-200660</wp:posOffset>
                </wp:positionH>
                <wp:positionV relativeFrom="paragraph">
                  <wp:posOffset>-402590</wp:posOffset>
                </wp:positionV>
                <wp:extent cx="6527800" cy="9540240"/>
                <wp:effectExtent l="33655" t="31115" r="29845" b="298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954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B41" w:rsidRDefault="00622B41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622B41" w:rsidRDefault="00622B41" w:rsidP="00C855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8.85pt;height:61.25pt" o:ole="" fillcolor="window">
                                  <v:imagedata r:id="rId7" o:title=""/>
                                </v:shape>
                                <o:OLEObject Type="Embed" ProgID="Word.Picture.8" ShapeID="_x0000_i1026" DrawAspect="Content" ObjectID="_1507981086" r:id="rId8"/>
                              </w:object>
                            </w:r>
                            <w:bookmarkStart w:id="1" w:name="_MON_1135435493"/>
                            <w:bookmarkEnd w:id="1"/>
                            <w:r w:rsidRPr="00E2510F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28" type="#_x0000_t75" style="width:272.95pt;height:58.05pt" o:ole="" fillcolor="window">
                                  <v:imagedata r:id="rId9" o:title=""/>
                                </v:shape>
                                <o:OLEObject Type="Embed" ProgID="Word.Picture.8" ShapeID="_x0000_i1028" DrawAspect="Content" ObjectID="_1507981087" r:id="rId10"/>
                              </w:object>
                            </w:r>
                          </w:p>
                          <w:p w:rsidR="00622B41" w:rsidRDefault="00622B41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622B41" w:rsidRPr="00B27F85" w:rsidRDefault="00622B41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tbl>
                            <w:tblPr>
                              <w:tblW w:w="0" w:type="auto"/>
                              <w:tblInd w:w="549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94"/>
                            </w:tblGrid>
                            <w:tr w:rsidR="00622B41" w:rsidTr="00A80FCA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394" w:type="dxa"/>
                                </w:tcPr>
                                <w:p w:rsidR="00622B41" w:rsidRDefault="00622B41" w:rsidP="00B710DB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44"/>
                                    </w:rPr>
                                    <w:t xml:space="preserve"> 888 </w:t>
                                  </w:r>
                                </w:p>
                              </w:tc>
                            </w:tr>
                            <w:tr w:rsidR="00622B41" w:rsidRPr="007862A3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622B41" w:rsidRPr="007862A3" w:rsidRDefault="0097261B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622B41" w:rsidRPr="007862A3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622B41" w:rsidRPr="007862A3" w:rsidRDefault="00622B41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22B41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622B41" w:rsidRDefault="00622B41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622B41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622B41" w:rsidRDefault="00622B41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622B41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622B41" w:rsidRDefault="00622B41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622B41" w:rsidRPr="00C8558D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622B41" w:rsidRPr="00C8558D" w:rsidRDefault="00622B41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C8558D">
                                    <w:rPr>
                                      <w:b/>
                                      <w:sz w:val="24"/>
                                    </w:rPr>
                                    <w:t>ICS</w:t>
                                  </w:r>
                                  <w:r w:rsidRPr="00C8558D">
                                    <w:rPr>
                                      <w:sz w:val="24"/>
                                    </w:rPr>
                                    <w:t xml:space="preserve"> 67.200.10</w:t>
                                  </w:r>
                                </w:p>
                              </w:tc>
                            </w:tr>
                          </w:tbl>
                          <w:p w:rsidR="00622B41" w:rsidRDefault="00622B41" w:rsidP="00C8558D"/>
                          <w:p w:rsidR="00622B41" w:rsidRDefault="00622B41" w:rsidP="00C8558D"/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221"/>
                            </w:tblGrid>
                            <w:tr w:rsidR="00622B41" w:rsidTr="00A80FCA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622B41" w:rsidRDefault="00622B41"/>
                              </w:tc>
                            </w:tr>
                            <w:tr w:rsidR="00622B41" w:rsidTr="00A80FCA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622B41" w:rsidRDefault="00622B41"/>
                              </w:tc>
                            </w:tr>
                            <w:tr w:rsidR="00622B41" w:rsidTr="00A80FCA">
                              <w:trPr>
                                <w:cantSplit/>
                                <w:trHeight w:val="1108"/>
                              </w:trPr>
                              <w:tc>
                                <w:tcPr>
                                  <w:tcW w:w="8221" w:type="dxa"/>
                                  <w:tcBorders>
                                    <w:bottom w:val="nil"/>
                                  </w:tcBorders>
                                </w:tcPr>
                                <w:p w:rsidR="00622B41" w:rsidRDefault="00622B41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YEMEKLİK MISIR YAĞI</w:t>
                                  </w:r>
                                </w:p>
                                <w:p w:rsidR="00622B41" w:rsidRDefault="00622B41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622B41" w:rsidRPr="00602426" w:rsidRDefault="00622B41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5D7AEB">
                                    <w:rPr>
                                      <w:sz w:val="28"/>
                                    </w:rPr>
                                    <w:t>Edible</w:t>
                                  </w:r>
                                  <w:proofErr w:type="spellEnd"/>
                                  <w:r w:rsidRPr="005D7AEB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maize</w:t>
                                  </w:r>
                                  <w:proofErr w:type="spellEnd"/>
                                  <w:r w:rsidRPr="00294EC4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oil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622B41" w:rsidRDefault="00622B41" w:rsidP="00C8558D"/>
                          <w:p w:rsidR="0097261B" w:rsidRDefault="0097261B" w:rsidP="00C8558D"/>
                          <w:p w:rsidR="0097261B" w:rsidRDefault="0097261B" w:rsidP="00C8558D"/>
                          <w:p w:rsidR="00622B41" w:rsidRPr="00C338A6" w:rsidRDefault="00622B41" w:rsidP="0034701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622B41" w:rsidRDefault="00622B41" w:rsidP="00C8558D">
                            <w:pPr>
                              <w:pStyle w:val="DipnotMetni"/>
                            </w:pPr>
                          </w:p>
                          <w:p w:rsidR="00622B41" w:rsidRDefault="00622B41" w:rsidP="00C8558D">
                            <w:pPr>
                              <w:pStyle w:val="DipnotMetni"/>
                            </w:pPr>
                          </w:p>
                          <w:p w:rsidR="00622B41" w:rsidRDefault="00622B41" w:rsidP="00C8558D">
                            <w:pPr>
                              <w:pStyle w:val="DipnotMetni"/>
                            </w:pPr>
                          </w:p>
                          <w:p w:rsidR="00622B41" w:rsidRPr="00E2510F" w:rsidRDefault="00622B41" w:rsidP="00C8558D">
                            <w:pPr>
                              <w:pStyle w:val="DipnotMetni"/>
                              <w:rPr>
                                <w:b/>
                              </w:rPr>
                            </w:pPr>
                          </w:p>
                          <w:p w:rsidR="00622B41" w:rsidRPr="00E2510F" w:rsidRDefault="00622B41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I. MÜTALAA</w:t>
                            </w:r>
                          </w:p>
                          <w:p w:rsidR="00622B41" w:rsidRPr="00E2510F" w:rsidRDefault="00622B41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</w:r>
                            <w:r w:rsidR="0097261B">
                              <w:rPr>
                                <w:b/>
                              </w:rPr>
                              <w:t>2009/</w:t>
                            </w:r>
                            <w:r>
                              <w:rPr>
                                <w:b/>
                              </w:rPr>
                              <w:t>77766</w:t>
                            </w:r>
                          </w:p>
                          <w:p w:rsidR="00622B41" w:rsidRPr="00FB4845" w:rsidRDefault="00622B41" w:rsidP="00C8558D"/>
                          <w:p w:rsidR="00622B41" w:rsidRDefault="00622B41" w:rsidP="00C8558D"/>
                          <w:tbl>
                            <w:tblPr>
                              <w:tblW w:w="0" w:type="auto"/>
                              <w:tblInd w:w="18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797"/>
                            </w:tblGrid>
                            <w:tr w:rsidR="00622B41">
                              <w:tc>
                                <w:tcPr>
                                  <w:tcW w:w="7797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97261B" w:rsidRPr="00A80FCA" w:rsidRDefault="0097261B" w:rsidP="00A80FCA">
                                  <w:pPr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0"/>
                                    </w:rPr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622B41" w:rsidRDefault="00622B41" w:rsidP="00C8558D"/>
                          <w:p w:rsidR="00622B41" w:rsidRPr="00C8558D" w:rsidRDefault="00622B41" w:rsidP="00C8558D">
                            <w:pPr>
                              <w:pStyle w:val="Balk7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TÜRK STANDARDLARI ENSTİTÜSÜ</w:t>
                            </w:r>
                          </w:p>
                          <w:p w:rsidR="00622B41" w:rsidRPr="00C8558D" w:rsidRDefault="00622B41" w:rsidP="00C8558D">
                            <w:pPr>
                              <w:pStyle w:val="Balk4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Necatibey Caddesi No.112 Bakanlıklar/ANKARA</w:t>
                            </w:r>
                          </w:p>
                          <w:p w:rsidR="00622B41" w:rsidRDefault="00622B41" w:rsidP="00C8558D">
                            <w:pPr>
                              <w:pStyle w:val="stbilgi"/>
                              <w:ind w:left="170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8pt;margin-top:-31.7pt;width:514pt;height:7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" strokeweight="4.5pt">
                <v:stroke linestyle="thinThick"/>
                <v:textbox>
                  <w:txbxContent>
                    <w:p w:rsidR="00622B41" w:rsidRDefault="00622B41" w:rsidP="00C8558D">
                      <w:pPr>
                        <w:rPr>
                          <w:b/>
                        </w:rPr>
                      </w:pPr>
                    </w:p>
                    <w:p w:rsidR="00622B41" w:rsidRDefault="00622B41" w:rsidP="00C855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object w:dxaOrig="2101" w:dyaOrig="1201">
                          <v:shape id="_x0000_i1026" type="#_x0000_t75" style="width:98.85pt;height:61.25pt" o:ole="" fillcolor="window">
                            <v:imagedata r:id="rId7" o:title=""/>
                          </v:shape>
                          <o:OLEObject Type="Embed" ProgID="Word.Picture.8" ShapeID="_x0000_i1026" DrawAspect="Content" ObjectID="_1507981086" r:id="rId11"/>
                        </w:object>
                      </w:r>
                      <w:bookmarkStart w:id="2" w:name="_MON_1135435493"/>
                      <w:bookmarkEnd w:id="2"/>
                      <w:r w:rsidRPr="00E2510F">
                        <w:rPr>
                          <w:rFonts w:cs="Arial"/>
                          <w:b/>
                        </w:rPr>
                        <w:object w:dxaOrig="5461" w:dyaOrig="1141">
                          <v:shape id="_x0000_i1028" type="#_x0000_t75" style="width:272.95pt;height:58.05pt" o:ole="" fillcolor="window">
                            <v:imagedata r:id="rId9" o:title=""/>
                          </v:shape>
                          <o:OLEObject Type="Embed" ProgID="Word.Picture.8" ShapeID="_x0000_i1028" DrawAspect="Content" ObjectID="_1507981087" r:id="rId12"/>
                        </w:object>
                      </w:r>
                    </w:p>
                    <w:p w:rsidR="00622B41" w:rsidRDefault="00622B41" w:rsidP="00C8558D">
                      <w:pPr>
                        <w:rPr>
                          <w:b/>
                        </w:rPr>
                      </w:pPr>
                    </w:p>
                    <w:p w:rsidR="00622B41" w:rsidRPr="00B27F85" w:rsidRDefault="00622B41" w:rsidP="00C8558D">
                      <w:pPr>
                        <w:rPr>
                          <w:b/>
                        </w:rPr>
                      </w:pPr>
                    </w:p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tbl>
                      <w:tblPr>
                        <w:tblW w:w="0" w:type="auto"/>
                        <w:tblInd w:w="549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94"/>
                      </w:tblGrid>
                      <w:tr w:rsidR="00622B41" w:rsidTr="00A80FCA">
                        <w:trPr>
                          <w:cantSplit/>
                          <w:trHeight w:val="282"/>
                        </w:trPr>
                        <w:tc>
                          <w:tcPr>
                            <w:tcW w:w="4394" w:type="dxa"/>
                          </w:tcPr>
                          <w:p w:rsidR="00622B41" w:rsidRDefault="00622B41" w:rsidP="00B710DB">
                            <w:pPr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b/>
                                <w:sz w:val="44"/>
                              </w:rPr>
                              <w:t xml:space="preserve"> 888 </w:t>
                            </w:r>
                          </w:p>
                        </w:tc>
                      </w:tr>
                      <w:tr w:rsidR="00622B41" w:rsidRPr="007862A3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622B41" w:rsidRPr="007862A3" w:rsidRDefault="0097261B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622B41" w:rsidRPr="007862A3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622B41" w:rsidRPr="007862A3" w:rsidRDefault="00622B41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622B41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622B41" w:rsidRDefault="00622B41">
                            <w:pPr>
                              <w:jc w:val="right"/>
                            </w:pPr>
                          </w:p>
                        </w:tc>
                      </w:tr>
                      <w:tr w:rsidR="00622B41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622B41" w:rsidRDefault="00622B41">
                            <w:pPr>
                              <w:jc w:val="right"/>
                            </w:pPr>
                          </w:p>
                        </w:tc>
                      </w:tr>
                      <w:tr w:rsidR="00622B41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622B41" w:rsidRDefault="00622B41">
                            <w:pPr>
                              <w:jc w:val="right"/>
                            </w:pPr>
                          </w:p>
                        </w:tc>
                      </w:tr>
                      <w:tr w:rsidR="00622B41" w:rsidRPr="00C8558D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622B41" w:rsidRPr="00C8558D" w:rsidRDefault="00622B41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C8558D">
                              <w:rPr>
                                <w:b/>
                                <w:sz w:val="24"/>
                              </w:rPr>
                              <w:t>ICS</w:t>
                            </w:r>
                            <w:r w:rsidRPr="00C8558D">
                              <w:rPr>
                                <w:sz w:val="24"/>
                              </w:rPr>
                              <w:t xml:space="preserve"> 67.200.10</w:t>
                            </w:r>
                          </w:p>
                        </w:tc>
                      </w:tr>
                    </w:tbl>
                    <w:p w:rsidR="00622B41" w:rsidRDefault="00622B41" w:rsidP="00C8558D"/>
                    <w:p w:rsidR="00622B41" w:rsidRDefault="00622B41" w:rsidP="00C8558D"/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221"/>
                      </w:tblGrid>
                      <w:tr w:rsidR="00622B41" w:rsidTr="00A80FCA"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622B41" w:rsidRDefault="00622B41"/>
                        </w:tc>
                      </w:tr>
                      <w:tr w:rsidR="00622B41" w:rsidTr="00A80FCA"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622B41" w:rsidRDefault="00622B41"/>
                        </w:tc>
                      </w:tr>
                      <w:tr w:rsidR="00622B41" w:rsidTr="00A80FCA">
                        <w:trPr>
                          <w:cantSplit/>
                          <w:trHeight w:val="1108"/>
                        </w:trPr>
                        <w:tc>
                          <w:tcPr>
                            <w:tcW w:w="8221" w:type="dxa"/>
                            <w:tcBorders>
                              <w:bottom w:val="nil"/>
                            </w:tcBorders>
                          </w:tcPr>
                          <w:p w:rsidR="00622B41" w:rsidRDefault="00622B41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YEMEKLİK MISIR YAĞI</w:t>
                            </w:r>
                          </w:p>
                          <w:p w:rsidR="00622B41" w:rsidRDefault="00622B41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622B41" w:rsidRPr="00602426" w:rsidRDefault="00622B41">
                            <w:pPr>
                              <w:tabs>
                                <w:tab w:val="left" w:pos="1400"/>
                              </w:tabs>
                              <w:rPr>
                                <w:sz w:val="28"/>
                              </w:rPr>
                            </w:pPr>
                            <w:proofErr w:type="spellStart"/>
                            <w:r w:rsidRPr="005D7AEB">
                              <w:rPr>
                                <w:sz w:val="28"/>
                              </w:rPr>
                              <w:t>Edible</w:t>
                            </w:r>
                            <w:proofErr w:type="spellEnd"/>
                            <w:r w:rsidRPr="005D7AEB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maize</w:t>
                            </w:r>
                            <w:proofErr w:type="spellEnd"/>
                            <w:r w:rsidRPr="00294EC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oil</w:t>
                            </w:r>
                            <w:proofErr w:type="spellEnd"/>
                          </w:p>
                        </w:tc>
                      </w:tr>
                    </w:tbl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622B41" w:rsidRDefault="00622B41" w:rsidP="00C8558D"/>
                    <w:p w:rsidR="0097261B" w:rsidRDefault="0097261B" w:rsidP="00C8558D"/>
                    <w:p w:rsidR="0097261B" w:rsidRDefault="0097261B" w:rsidP="00C8558D"/>
                    <w:p w:rsidR="00622B41" w:rsidRPr="00C338A6" w:rsidRDefault="00622B41" w:rsidP="0034701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622B41" w:rsidRDefault="00622B41" w:rsidP="00C8558D">
                      <w:pPr>
                        <w:pStyle w:val="DipnotMetni"/>
                      </w:pPr>
                    </w:p>
                    <w:p w:rsidR="00622B41" w:rsidRDefault="00622B41" w:rsidP="00C8558D">
                      <w:pPr>
                        <w:pStyle w:val="DipnotMetni"/>
                      </w:pPr>
                    </w:p>
                    <w:p w:rsidR="00622B41" w:rsidRDefault="00622B41" w:rsidP="00C8558D">
                      <w:pPr>
                        <w:pStyle w:val="DipnotMetni"/>
                      </w:pPr>
                    </w:p>
                    <w:p w:rsidR="00622B41" w:rsidRPr="00E2510F" w:rsidRDefault="00622B41" w:rsidP="00C8558D">
                      <w:pPr>
                        <w:pStyle w:val="DipnotMetni"/>
                        <w:rPr>
                          <w:b/>
                        </w:rPr>
                      </w:pPr>
                    </w:p>
                    <w:p w:rsidR="00622B41" w:rsidRPr="00E2510F" w:rsidRDefault="00622B41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>I. MÜTALAA</w:t>
                      </w:r>
                    </w:p>
                    <w:p w:rsidR="00622B41" w:rsidRPr="00E2510F" w:rsidRDefault="00622B41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</w:r>
                      <w:r w:rsidR="0097261B">
                        <w:rPr>
                          <w:b/>
                        </w:rPr>
                        <w:t>2009/</w:t>
                      </w:r>
                      <w:r>
                        <w:rPr>
                          <w:b/>
                        </w:rPr>
                        <w:t>77766</w:t>
                      </w:r>
                    </w:p>
                    <w:p w:rsidR="00622B41" w:rsidRPr="00FB4845" w:rsidRDefault="00622B41" w:rsidP="00C8558D"/>
                    <w:p w:rsidR="00622B41" w:rsidRDefault="00622B41" w:rsidP="00C8558D"/>
                    <w:tbl>
                      <w:tblPr>
                        <w:tblW w:w="0" w:type="auto"/>
                        <w:tblInd w:w="18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797"/>
                      </w:tblGrid>
                      <w:tr w:rsidR="00622B41">
                        <w:tc>
                          <w:tcPr>
                            <w:tcW w:w="7797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97261B" w:rsidRPr="00A80FCA" w:rsidRDefault="0097261B" w:rsidP="00A80FCA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</w:rPr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622B41" w:rsidRDefault="00622B41" w:rsidP="00C8558D"/>
                    <w:p w:rsidR="00622B41" w:rsidRPr="00C8558D" w:rsidRDefault="00622B41" w:rsidP="00C8558D">
                      <w:pPr>
                        <w:pStyle w:val="Balk7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TÜRK STANDARDLARI ENSTİTÜSÜ</w:t>
                      </w:r>
                    </w:p>
                    <w:p w:rsidR="00622B41" w:rsidRPr="00C8558D" w:rsidRDefault="00622B41" w:rsidP="00C8558D">
                      <w:pPr>
                        <w:pStyle w:val="Balk4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Necatibey Caddesi No.112 Bakanlıklar/ANKARA</w:t>
                      </w:r>
                    </w:p>
                    <w:p w:rsidR="00622B41" w:rsidRDefault="00622B41" w:rsidP="00C8558D">
                      <w:pPr>
                        <w:pStyle w:val="stbilgi"/>
                        <w:ind w:left="1701"/>
                      </w:pPr>
                    </w:p>
                  </w:txbxContent>
                </v:textbox>
              </v:shape>
            </w:pict>
          </mc:Fallback>
        </mc:AlternateContent>
      </w: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3604F4" w:rsidRDefault="003604F4">
      <w:pPr>
        <w:sectPr w:rsidR="003604F4" w:rsidSect="00C8558D">
          <w:headerReference w:type="even" r:id="rId13"/>
          <w:headerReference w:type="default" r:id="rId14"/>
          <w:pgSz w:w="11906" w:h="16838" w:code="9"/>
          <w:pgMar w:top="1418" w:right="1134" w:bottom="1134" w:left="1134" w:header="851" w:footer="851" w:gutter="0"/>
          <w:pgNumType w:start="1"/>
          <w:cols w:space="708"/>
          <w:docGrid w:linePitch="360"/>
        </w:sectPr>
      </w:pPr>
    </w:p>
    <w:p w:rsidR="00F558C4" w:rsidRPr="003604F4" w:rsidRDefault="00F558C4" w:rsidP="00F558C4">
      <w:pPr>
        <w:pStyle w:val="Balk8"/>
      </w:pPr>
      <w:r w:rsidRPr="003604F4">
        <w:lastRenderedPageBreak/>
        <w:t>Ön söz</w:t>
      </w:r>
    </w:p>
    <w:p w:rsidR="009338B6" w:rsidRDefault="009338B6" w:rsidP="0097261B">
      <w:pPr>
        <w:jc w:val="left"/>
        <w:rPr>
          <w:lang w:val="sv-SE"/>
        </w:rPr>
      </w:pPr>
    </w:p>
    <w:p w:rsidR="00B204A6" w:rsidRPr="0097261B" w:rsidRDefault="006823F0" w:rsidP="0097261B">
      <w:pPr>
        <w:numPr>
          <w:ilvl w:val="0"/>
          <w:numId w:val="21"/>
        </w:numPr>
        <w:ind w:left="284" w:hanging="284"/>
        <w:rPr>
          <w:lang w:val="sv-SE"/>
        </w:rPr>
      </w:pPr>
      <w:r>
        <w:t xml:space="preserve">Bu tasarı, Türk </w:t>
      </w:r>
      <w:proofErr w:type="spellStart"/>
      <w:r>
        <w:t>Standardları</w:t>
      </w:r>
      <w:proofErr w:type="spellEnd"/>
      <w:r>
        <w:t xml:space="preserve"> Enstitüsü’nün Gıda, Tarım ve Hayvancılık İhtisas Kurulu’na bağlı </w:t>
      </w:r>
      <w:r>
        <w:br/>
        <w:t>TK24 G</w:t>
      </w:r>
      <w:r w:rsidR="00543157">
        <w:t xml:space="preserve">ıda Teknik Komitesi’nce TS </w:t>
      </w:r>
      <w:r w:rsidR="00B710DB">
        <w:t>888</w:t>
      </w:r>
      <w:r>
        <w:t>’n</w:t>
      </w:r>
      <w:r w:rsidR="00D43B00">
        <w:t>in</w:t>
      </w:r>
      <w:r>
        <w:t xml:space="preserve"> </w:t>
      </w:r>
      <w:proofErr w:type="gramStart"/>
      <w:r>
        <w:t>revizyonu</w:t>
      </w:r>
      <w:proofErr w:type="gramEnd"/>
      <w:r>
        <w:t xml:space="preserve"> olarak hazırlanmıştır</w:t>
      </w:r>
      <w:r w:rsidR="00B204A6">
        <w:t>.</w:t>
      </w:r>
      <w:r>
        <w:t xml:space="preserve"> </w:t>
      </w:r>
    </w:p>
    <w:p w:rsidR="00B204A6" w:rsidRPr="0097261B" w:rsidRDefault="00B204A6" w:rsidP="0097261B">
      <w:pPr>
        <w:ind w:left="284"/>
        <w:rPr>
          <w:lang w:val="sv-SE"/>
        </w:rPr>
      </w:pPr>
    </w:p>
    <w:p w:rsidR="00B204A6" w:rsidRPr="00B204A6" w:rsidRDefault="00B204A6" w:rsidP="00B204A6">
      <w:pPr>
        <w:numPr>
          <w:ilvl w:val="0"/>
          <w:numId w:val="21"/>
        </w:numPr>
        <w:ind w:left="284" w:hanging="284"/>
        <w:rPr>
          <w:lang w:val="sv-SE"/>
        </w:rPr>
      </w:pPr>
      <w:r w:rsidRPr="00B204A6">
        <w:rPr>
          <w:szCs w:val="20"/>
        </w:rPr>
        <w:t>Bu tasarıya görüş verilirken, tasarı metni içerisinde kullanılan kelime ve/veya ifadelerle ilgili olarak bilinen patent hakları hususunda tarafımıza bilgi ve gerekli dokümanın sağlanması da göz önünde bulundurulmalıdır.</w:t>
      </w:r>
    </w:p>
    <w:p w:rsidR="004F4747" w:rsidRPr="00BA6849" w:rsidRDefault="003604F4" w:rsidP="004F4747">
      <w:pPr>
        <w:jc w:val="center"/>
        <w:rPr>
          <w:b/>
          <w:sz w:val="28"/>
          <w:szCs w:val="28"/>
        </w:rPr>
      </w:pPr>
      <w:r>
        <w:br w:type="page"/>
      </w:r>
      <w:r w:rsidR="004F4747" w:rsidRPr="00BA6849">
        <w:rPr>
          <w:b/>
          <w:sz w:val="28"/>
          <w:szCs w:val="28"/>
        </w:rPr>
        <w:lastRenderedPageBreak/>
        <w:t>İçindekiler</w:t>
      </w:r>
    </w:p>
    <w:p w:rsidR="004F4747" w:rsidRDefault="004F4747" w:rsidP="004F4747">
      <w:pPr>
        <w:jc w:val="left"/>
      </w:pPr>
    </w:p>
    <w:p w:rsidR="0097261B" w:rsidRDefault="004F474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>
        <w:fldChar w:fldCharType="begin"/>
      </w:r>
      <w:r w:rsidRPr="008F66C0">
        <w:rPr>
          <w:lang w:val="tr-TR"/>
        </w:rPr>
        <w:instrText xml:space="preserve"> TOC \o "1-2" \u </w:instrText>
      </w:r>
      <w:r>
        <w:fldChar w:fldCharType="separate"/>
      </w:r>
      <w:r w:rsidR="0097261B">
        <w:rPr>
          <w:noProof/>
        </w:rPr>
        <w:t>1</w:t>
      </w:r>
      <w:r w:rsidR="0097261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="0097261B">
        <w:rPr>
          <w:noProof/>
        </w:rPr>
        <w:t>Kapsam</w:t>
      </w:r>
      <w:r w:rsidR="0097261B">
        <w:rPr>
          <w:noProof/>
        </w:rPr>
        <w:tab/>
      </w:r>
      <w:r w:rsidR="0097261B">
        <w:rPr>
          <w:noProof/>
        </w:rPr>
        <w:fldChar w:fldCharType="begin"/>
      </w:r>
      <w:r w:rsidR="0097261B">
        <w:rPr>
          <w:noProof/>
        </w:rPr>
        <w:instrText xml:space="preserve"> PAGEREF _Toc434239235 \h </w:instrText>
      </w:r>
      <w:r w:rsidR="0097261B">
        <w:rPr>
          <w:noProof/>
        </w:rPr>
      </w:r>
      <w:r w:rsidR="0097261B">
        <w:rPr>
          <w:noProof/>
        </w:rPr>
        <w:fldChar w:fldCharType="separate"/>
      </w:r>
      <w:r w:rsidR="0097261B">
        <w:rPr>
          <w:noProof/>
        </w:rPr>
        <w:t>1</w:t>
      </w:r>
      <w:r w:rsidR="0097261B">
        <w:rPr>
          <w:noProof/>
        </w:rPr>
        <w:fldChar w:fldCharType="end"/>
      </w:r>
    </w:p>
    <w:p w:rsidR="0097261B" w:rsidRDefault="0097261B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>
        <w:rPr>
          <w:noProof/>
        </w:rPr>
        <w:t>Atıf yapılan standardlar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97261B" w:rsidRDefault="0097261B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EC7E48">
        <w:rPr>
          <w:noProof/>
          <w:lang w:val="tr-TR"/>
        </w:rPr>
        <w:t>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EC7E48">
        <w:rPr>
          <w:noProof/>
          <w:lang w:val="es-E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7261B" w:rsidRDefault="0097261B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7E48">
        <w:rPr>
          <w:rFonts w:cs="Arial"/>
          <w:noProof/>
          <w:lang w:val="tr-TR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7E48">
        <w:rPr>
          <w:rFonts w:cs="Arial"/>
          <w:noProof/>
          <w:lang w:val="tr-TR"/>
        </w:rPr>
        <w:t>Mısır yağı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7261B" w:rsidRDefault="0097261B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7E48">
        <w:rPr>
          <w:rFonts w:cs="Arial"/>
          <w:noProof/>
          <w:lang w:val="tr-TR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7E48">
        <w:rPr>
          <w:rFonts w:cs="Arial"/>
          <w:noProof/>
          <w:lang w:val="tr-TR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7261B" w:rsidRDefault="0097261B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EC7E48">
        <w:rPr>
          <w:noProof/>
          <w:snapToGrid w:val="0"/>
          <w:lang w:val="tr-TR"/>
        </w:rPr>
        <w:t>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EC7E48">
        <w:rPr>
          <w:noProof/>
          <w:snapToGrid w:val="0"/>
          <w:lang w:val="tr-TR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7261B" w:rsidRDefault="0097261B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7E48">
        <w:rPr>
          <w:noProof/>
          <w:lang w:val="tr-TR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7E48">
        <w:rPr>
          <w:noProof/>
          <w:lang w:val="tr-TR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7261B" w:rsidRDefault="0097261B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7E48">
        <w:rPr>
          <w:noProof/>
          <w:lang w:val="tr-TR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7E48">
        <w:rPr>
          <w:noProof/>
          <w:lang w:val="tr-TR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7261B" w:rsidRDefault="0097261B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EC7E48">
        <w:rPr>
          <w:noProof/>
          <w:snapToGrid w:val="0"/>
          <w:lang w:val="tr-TR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EC7E48">
        <w:rPr>
          <w:noProof/>
          <w:snapToGrid w:val="0"/>
          <w:lang w:val="tr-TR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7261B" w:rsidRDefault="0097261B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7E48">
        <w:rPr>
          <w:rFonts w:cs="Arial"/>
          <w:noProof/>
          <w:lang w:val="tr-TR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7E48">
        <w:rPr>
          <w:rFonts w:cs="Arial"/>
          <w:noProof/>
          <w:lang w:val="tr-TR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7261B" w:rsidRDefault="0097261B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7E48">
        <w:rPr>
          <w:rFonts w:cs="Arial"/>
          <w:noProof/>
          <w:lang w:val="tr-TR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7E48">
        <w:rPr>
          <w:rFonts w:cs="Arial"/>
          <w:noProof/>
          <w:lang w:val="tr-TR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7261B" w:rsidRDefault="0097261B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7E48">
        <w:rPr>
          <w:rFonts w:cs="Arial"/>
          <w:noProof/>
          <w:lang w:val="tr-TR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7E48">
        <w:rPr>
          <w:rFonts w:cs="Arial"/>
          <w:noProof/>
          <w:lang w:val="tr-TR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7261B" w:rsidRDefault="0097261B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7E48">
        <w:rPr>
          <w:rFonts w:cs="Arial"/>
          <w:noProof/>
          <w:lang w:val="tr-TR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7E48">
        <w:rPr>
          <w:rFonts w:cs="Arial"/>
          <w:noProof/>
          <w:lang w:val="tr-TR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7261B" w:rsidRDefault="0097261B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7E48">
        <w:rPr>
          <w:rFonts w:cs="Arial"/>
          <w:noProof/>
          <w:lang w:val="tr-TR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7E48">
        <w:rPr>
          <w:rFonts w:cs="Arial"/>
          <w:noProof/>
          <w:lang w:val="tr-TR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7261B" w:rsidRDefault="0097261B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EC7E48">
        <w:rPr>
          <w:noProof/>
          <w:snapToGrid w:val="0"/>
          <w:lang w:val="tr-TR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EC7E48">
        <w:rPr>
          <w:noProof/>
          <w:snapToGrid w:val="0"/>
          <w:lang w:val="tr-TR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7261B" w:rsidRDefault="0097261B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7E48">
        <w:rPr>
          <w:rFonts w:cs="Arial"/>
          <w:noProof/>
          <w:lang w:val="tr-TR"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7E48">
        <w:rPr>
          <w:rFonts w:cs="Arial"/>
          <w:noProof/>
          <w:lang w:val="tr-TR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7261B" w:rsidRDefault="0097261B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7E48">
        <w:rPr>
          <w:rFonts w:cs="Arial"/>
          <w:noProof/>
          <w:lang w:val="tr-TR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7E48">
        <w:rPr>
          <w:rFonts w:cs="Arial"/>
          <w:noProof/>
          <w:lang w:val="tr-TR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7261B" w:rsidRDefault="0097261B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EC7E48">
        <w:rPr>
          <w:noProof/>
          <w:lang w:val="tr-TR"/>
        </w:rPr>
        <w:t>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EC7E48">
        <w:rPr>
          <w:noProof/>
          <w:lang w:val="tr-TR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7261B" w:rsidRDefault="0097261B">
      <w:pPr>
        <w:pStyle w:val="T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EC7E48">
        <w:rPr>
          <w:noProof/>
          <w:lang w:val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_Toc434239253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8770F" w:rsidRDefault="004F4747" w:rsidP="00C659B7">
      <w:pPr>
        <w:jc w:val="left"/>
      </w:pPr>
      <w:r>
        <w:rPr>
          <w:rFonts w:cs="Arial"/>
          <w:szCs w:val="28"/>
          <w:lang w:val="en-AU"/>
        </w:rPr>
        <w:fldChar w:fldCharType="end"/>
      </w:r>
    </w:p>
    <w:p w:rsidR="0088770F" w:rsidRDefault="0088770F" w:rsidP="00C8558D">
      <w:pPr>
        <w:tabs>
          <w:tab w:val="left" w:pos="1920"/>
        </w:tabs>
        <w:jc w:val="center"/>
        <w:sectPr w:rsidR="0088770F" w:rsidSect="009D3277">
          <w:headerReference w:type="even" r:id="rId15"/>
          <w:headerReference w:type="default" r:id="rId16"/>
          <w:pgSz w:w="11906" w:h="16838" w:code="9"/>
          <w:pgMar w:top="1418" w:right="1134" w:bottom="1087" w:left="1134" w:header="851" w:footer="851" w:gutter="0"/>
          <w:pgNumType w:start="1"/>
          <w:cols w:space="708"/>
          <w:docGrid w:linePitch="360"/>
        </w:sectPr>
      </w:pPr>
    </w:p>
    <w:p w:rsidR="00C8558D" w:rsidRDefault="00726DCE" w:rsidP="0097261B">
      <w:pPr>
        <w:tabs>
          <w:tab w:val="left" w:pos="1920"/>
        </w:tabs>
        <w:jc w:val="center"/>
        <w:rPr>
          <w:rFonts w:cs="Arial"/>
          <w:b/>
          <w:bCs/>
          <w:color w:val="000000"/>
          <w:sz w:val="28"/>
        </w:rPr>
      </w:pPr>
      <w:r>
        <w:rPr>
          <w:rFonts w:cs="Arial"/>
          <w:b/>
          <w:color w:val="000000"/>
          <w:sz w:val="28"/>
        </w:rPr>
        <w:lastRenderedPageBreak/>
        <w:t xml:space="preserve">Yemeklik </w:t>
      </w:r>
      <w:r w:rsidR="00B710DB">
        <w:rPr>
          <w:rFonts w:cs="Arial"/>
          <w:b/>
          <w:color w:val="000000"/>
          <w:sz w:val="28"/>
        </w:rPr>
        <w:t>mısır</w:t>
      </w:r>
      <w:r w:rsidR="00F51BEF">
        <w:rPr>
          <w:rFonts w:cs="Arial"/>
          <w:b/>
          <w:color w:val="000000"/>
          <w:sz w:val="28"/>
        </w:rPr>
        <w:t xml:space="preserve"> </w:t>
      </w:r>
      <w:r w:rsidR="00482A27">
        <w:rPr>
          <w:rFonts w:cs="Arial"/>
          <w:b/>
          <w:color w:val="000000"/>
          <w:sz w:val="28"/>
        </w:rPr>
        <w:t>yağı</w:t>
      </w:r>
    </w:p>
    <w:p w:rsidR="00C8558D" w:rsidRPr="0088770F" w:rsidRDefault="00C8558D" w:rsidP="0097261B">
      <w:pPr>
        <w:pBdr>
          <w:bottom w:val="single" w:sz="4" w:space="0" w:color="auto"/>
        </w:pBdr>
        <w:tabs>
          <w:tab w:val="left" w:pos="1920"/>
        </w:tabs>
        <w:rPr>
          <w:rFonts w:cs="Arial"/>
          <w:b/>
          <w:bCs/>
          <w:color w:val="000000"/>
          <w:szCs w:val="20"/>
        </w:rPr>
      </w:pPr>
    </w:p>
    <w:p w:rsidR="0088770F" w:rsidRPr="0088770F" w:rsidRDefault="0088770F" w:rsidP="0097261B"/>
    <w:p w:rsidR="00C8558D" w:rsidRPr="00DD400E" w:rsidRDefault="00873BB1" w:rsidP="0097261B">
      <w:pPr>
        <w:pStyle w:val="Balk1"/>
        <w:rPr>
          <w:szCs w:val="24"/>
        </w:rPr>
      </w:pPr>
      <w:bookmarkStart w:id="3" w:name="_Toc434239235"/>
      <w:r w:rsidRPr="00DD400E">
        <w:rPr>
          <w:szCs w:val="24"/>
        </w:rPr>
        <w:t>1</w:t>
      </w:r>
      <w:r w:rsidR="00566D88" w:rsidRPr="00DD400E">
        <w:tab/>
      </w:r>
      <w:r w:rsidRPr="00DD400E">
        <w:rPr>
          <w:szCs w:val="24"/>
        </w:rPr>
        <w:t>Kapsam</w:t>
      </w:r>
      <w:bookmarkEnd w:id="3"/>
    </w:p>
    <w:p w:rsidR="00566D88" w:rsidRDefault="005D7AEB" w:rsidP="0097261B">
      <w:pPr>
        <w:rPr>
          <w:rFonts w:cs="Arial"/>
          <w:szCs w:val="20"/>
        </w:rPr>
      </w:pPr>
      <w:r w:rsidRPr="005D7AEB">
        <w:rPr>
          <w:rFonts w:cs="Arial"/>
          <w:szCs w:val="20"/>
        </w:rPr>
        <w:t xml:space="preserve">Bu </w:t>
      </w:r>
      <w:proofErr w:type="spellStart"/>
      <w:r w:rsidRPr="005D7AEB">
        <w:rPr>
          <w:rFonts w:cs="Arial"/>
          <w:szCs w:val="20"/>
        </w:rPr>
        <w:t>standard</w:t>
      </w:r>
      <w:proofErr w:type="spellEnd"/>
      <w:r w:rsidRPr="005D7AEB">
        <w:rPr>
          <w:rFonts w:cs="Arial"/>
          <w:szCs w:val="20"/>
        </w:rPr>
        <w:t xml:space="preserve">, yemeklik olarak kullanılan </w:t>
      </w:r>
      <w:r w:rsidR="00B710DB">
        <w:rPr>
          <w:rFonts w:cs="Arial"/>
          <w:szCs w:val="20"/>
        </w:rPr>
        <w:t>mısır</w:t>
      </w:r>
      <w:r w:rsidRPr="005D7AEB">
        <w:rPr>
          <w:rFonts w:cs="Arial"/>
          <w:szCs w:val="20"/>
        </w:rPr>
        <w:t xml:space="preserve"> yağını kapsar.</w:t>
      </w:r>
    </w:p>
    <w:p w:rsidR="007F2D4B" w:rsidRDefault="007F2D4B" w:rsidP="0097261B">
      <w:pPr>
        <w:autoSpaceDE w:val="0"/>
        <w:autoSpaceDN w:val="0"/>
        <w:adjustRightInd w:val="0"/>
        <w:ind w:left="567" w:hanging="567"/>
        <w:rPr>
          <w:rFonts w:cs="Arial"/>
          <w:b/>
          <w:szCs w:val="20"/>
        </w:rPr>
      </w:pPr>
    </w:p>
    <w:p w:rsidR="007F2D4B" w:rsidRDefault="007F2D4B" w:rsidP="0097261B">
      <w:pPr>
        <w:autoSpaceDE w:val="0"/>
        <w:autoSpaceDN w:val="0"/>
        <w:adjustRightInd w:val="0"/>
        <w:ind w:left="567" w:hanging="567"/>
        <w:rPr>
          <w:rFonts w:cs="Arial"/>
          <w:szCs w:val="20"/>
        </w:rPr>
      </w:pPr>
      <w:r>
        <w:rPr>
          <w:rFonts w:cs="Arial"/>
          <w:b/>
          <w:szCs w:val="20"/>
        </w:rPr>
        <w:t>Not -</w:t>
      </w:r>
      <w:r w:rsidRPr="00495F71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ab/>
      </w:r>
      <w:r w:rsidRPr="00C35CEC">
        <w:rPr>
          <w:rFonts w:cs="Arial"/>
          <w:szCs w:val="20"/>
        </w:rPr>
        <w:t xml:space="preserve">Bu </w:t>
      </w:r>
      <w:proofErr w:type="spellStart"/>
      <w:r w:rsidRPr="00C35CEC">
        <w:rPr>
          <w:rFonts w:cs="Arial"/>
          <w:szCs w:val="20"/>
        </w:rPr>
        <w:t>standard</w:t>
      </w:r>
      <w:proofErr w:type="spellEnd"/>
      <w:r w:rsidRPr="00C35CEC">
        <w:rPr>
          <w:rFonts w:cs="Arial"/>
          <w:szCs w:val="20"/>
        </w:rPr>
        <w:t xml:space="preserve"> metninde bundan sonra “yemeklik </w:t>
      </w:r>
      <w:proofErr w:type="spellStart"/>
      <w:r w:rsidR="00B710DB">
        <w:rPr>
          <w:rFonts w:cs="Arial"/>
          <w:szCs w:val="20"/>
        </w:rPr>
        <w:t>msır</w:t>
      </w:r>
      <w:proofErr w:type="spellEnd"/>
      <w:r w:rsidRPr="001C58E4">
        <w:rPr>
          <w:rFonts w:cs="Arial"/>
          <w:szCs w:val="20"/>
        </w:rPr>
        <w:t xml:space="preserve"> </w:t>
      </w:r>
      <w:r w:rsidRPr="00495F71">
        <w:rPr>
          <w:rFonts w:cs="Arial"/>
          <w:szCs w:val="20"/>
        </w:rPr>
        <w:t>yağı”</w:t>
      </w:r>
      <w:r>
        <w:rPr>
          <w:rFonts w:cs="Arial"/>
          <w:szCs w:val="20"/>
        </w:rPr>
        <w:t xml:space="preserve"> </w:t>
      </w:r>
      <w:r w:rsidRPr="00495F71">
        <w:rPr>
          <w:rFonts w:cs="Arial"/>
          <w:szCs w:val="20"/>
        </w:rPr>
        <w:t>terimi yerine “</w:t>
      </w:r>
      <w:r w:rsidR="00B710DB">
        <w:rPr>
          <w:rFonts w:cs="Arial"/>
          <w:szCs w:val="20"/>
        </w:rPr>
        <w:t>mısır</w:t>
      </w:r>
      <w:r w:rsidRPr="00495F71">
        <w:rPr>
          <w:rFonts w:cs="Arial"/>
          <w:szCs w:val="20"/>
        </w:rPr>
        <w:t xml:space="preserve"> yağı” terimi kullanılmıştır.</w:t>
      </w:r>
    </w:p>
    <w:p w:rsidR="00E2510F" w:rsidRPr="0088770F" w:rsidRDefault="00F558C4" w:rsidP="0097261B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</w:t>
      </w:r>
    </w:p>
    <w:p w:rsidR="00873BB1" w:rsidRPr="008F66C0" w:rsidRDefault="00873BB1" w:rsidP="0097261B">
      <w:pPr>
        <w:pStyle w:val="Balk1"/>
        <w:rPr>
          <w:szCs w:val="24"/>
        </w:rPr>
      </w:pPr>
      <w:bookmarkStart w:id="4" w:name="_Toc434239236"/>
      <w:r w:rsidRPr="008F66C0">
        <w:t>2</w:t>
      </w:r>
      <w:r w:rsidR="00566D88" w:rsidRPr="008F66C0">
        <w:tab/>
      </w:r>
      <w:r w:rsidRPr="008F66C0">
        <w:t>Atıf yapılan standar</w:t>
      </w:r>
      <w:r w:rsidR="00566D88" w:rsidRPr="008F66C0">
        <w:t>d</w:t>
      </w:r>
      <w:r w:rsidRPr="008F66C0">
        <w:t>lar ve/veya dokümanlar</w:t>
      </w:r>
      <w:bookmarkEnd w:id="4"/>
    </w:p>
    <w:p w:rsidR="00566D88" w:rsidRDefault="00566D88" w:rsidP="0097261B">
      <w:pPr>
        <w:pStyle w:val="GvdeMetni"/>
        <w:spacing w:after="0"/>
      </w:pPr>
      <w:r>
        <w:t xml:space="preserve">Bu </w:t>
      </w:r>
      <w:proofErr w:type="spellStart"/>
      <w:r>
        <w:t>standardda</w:t>
      </w:r>
      <w:proofErr w:type="spellEnd"/>
      <w:r>
        <w:t xml:space="preserve"> diğer </w:t>
      </w:r>
      <w:proofErr w:type="spellStart"/>
      <w:r>
        <w:t>standard</w:t>
      </w:r>
      <w:proofErr w:type="spellEnd"/>
      <w:r>
        <w:t xml:space="preserve"> ve/veya dokümanlara atıf yapılmaktadır. Bu atıflar metin içerisinde uygun yerlerde belirtilmiş ve aşağıda liste h</w:t>
      </w:r>
      <w:r w:rsidR="00C659B7">
        <w:rPr>
          <w:rFonts w:cs="Arial"/>
        </w:rPr>
        <w:t>â</w:t>
      </w:r>
      <w:r>
        <w:t xml:space="preserve">linde verilmiştir. * işaretli olanlar bu standardın basıldığı tarihte İngilizce metin olarak yayımlanmış olan Türk </w:t>
      </w:r>
      <w:proofErr w:type="spellStart"/>
      <w:r>
        <w:t>Standardlarıdır</w:t>
      </w:r>
      <w:proofErr w:type="spellEnd"/>
      <w:r>
        <w:t>.</w:t>
      </w:r>
    </w:p>
    <w:p w:rsidR="00F558C4" w:rsidRDefault="00F558C4" w:rsidP="0097261B">
      <w:pPr>
        <w:pStyle w:val="GvdeMetni"/>
        <w:spacing w:after="0"/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60"/>
        <w:gridCol w:w="4140"/>
        <w:gridCol w:w="4360"/>
      </w:tblGrid>
      <w:tr w:rsidR="0088770F" w:rsidRPr="00656211" w:rsidTr="0097261B">
        <w:tc>
          <w:tcPr>
            <w:tcW w:w="1560" w:type="dxa"/>
          </w:tcPr>
          <w:p w:rsidR="00566D88" w:rsidRPr="00656211" w:rsidRDefault="00656211" w:rsidP="0097261B">
            <w:pPr>
              <w:jc w:val="center"/>
              <w:rPr>
                <w:rFonts w:cs="Arial"/>
                <w:b/>
                <w:szCs w:val="20"/>
              </w:rPr>
            </w:pPr>
            <w:r w:rsidRPr="00656211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140" w:type="dxa"/>
          </w:tcPr>
          <w:p w:rsidR="00566D88" w:rsidRPr="00656211" w:rsidRDefault="00566D88" w:rsidP="0097261B">
            <w:pPr>
              <w:jc w:val="center"/>
              <w:rPr>
                <w:rFonts w:cs="Arial"/>
                <w:b/>
                <w:szCs w:val="20"/>
              </w:rPr>
            </w:pPr>
            <w:r w:rsidRPr="00656211">
              <w:rPr>
                <w:b/>
                <w:szCs w:val="20"/>
              </w:rPr>
              <w:t>Türkçe Adı</w:t>
            </w:r>
          </w:p>
        </w:tc>
        <w:tc>
          <w:tcPr>
            <w:tcW w:w="4360" w:type="dxa"/>
          </w:tcPr>
          <w:p w:rsidR="00566D88" w:rsidRPr="00656211" w:rsidRDefault="00566D88" w:rsidP="0097261B">
            <w:pPr>
              <w:jc w:val="center"/>
              <w:rPr>
                <w:rFonts w:cs="Arial"/>
                <w:b/>
                <w:szCs w:val="20"/>
              </w:rPr>
            </w:pPr>
            <w:r w:rsidRPr="00656211">
              <w:rPr>
                <w:b/>
                <w:szCs w:val="20"/>
              </w:rPr>
              <w:t>İngilizce Adı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sz w:val="19"/>
                <w:szCs w:val="19"/>
              </w:rPr>
              <w:t>TS 545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sz w:val="19"/>
                <w:szCs w:val="19"/>
              </w:rPr>
              <w:t>Ayarlı çözeltilerin hazırlanması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sz w:val="19"/>
                <w:szCs w:val="19"/>
                <w:lang w:val="en-US"/>
              </w:rPr>
              <w:t>Preparation of standard solutions for volumetric analysis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sz w:val="19"/>
                <w:szCs w:val="19"/>
              </w:rPr>
              <w:t>TS 894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sz w:val="19"/>
                <w:szCs w:val="19"/>
              </w:rPr>
              <w:t xml:space="preserve">Yemeklik bitkisel yağlar - Muayene </w:t>
            </w:r>
            <w:proofErr w:type="spellStart"/>
            <w:r w:rsidRPr="0088770F">
              <w:rPr>
                <w:rFonts w:cs="Arial"/>
                <w:sz w:val="19"/>
                <w:szCs w:val="19"/>
              </w:rPr>
              <w:t>metodları</w:t>
            </w:r>
            <w:proofErr w:type="spellEnd"/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sz w:val="19"/>
                <w:szCs w:val="19"/>
                <w:lang w:val="en-US"/>
              </w:rPr>
              <w:t>Methods of analysis for edible oils of vegetable origin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TS 2104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Belirteçler - Belirteç çözeltileri hazırlama yöntemleri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Indicators - Methods of preparation of indicator solutions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bCs/>
                <w:sz w:val="19"/>
                <w:szCs w:val="19"/>
              </w:rPr>
              <w:t>TS 4959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sz w:val="19"/>
                <w:szCs w:val="19"/>
              </w:rPr>
              <w:t xml:space="preserve">Hayvansal ve bitkisel yağlar - Özgül </w:t>
            </w:r>
            <w:r>
              <w:rPr>
                <w:rFonts w:cs="Arial"/>
                <w:sz w:val="19"/>
                <w:szCs w:val="19"/>
              </w:rPr>
              <w:t>a</w:t>
            </w:r>
            <w:r w:rsidRPr="0088770F">
              <w:rPr>
                <w:rFonts w:cs="Arial"/>
                <w:sz w:val="19"/>
                <w:szCs w:val="19"/>
              </w:rPr>
              <w:t xml:space="preserve">ğırlık </w:t>
            </w:r>
            <w:r>
              <w:rPr>
                <w:rFonts w:cs="Arial"/>
                <w:sz w:val="19"/>
                <w:szCs w:val="19"/>
              </w:rPr>
              <w:t>t</w:t>
            </w:r>
            <w:r w:rsidRPr="0088770F">
              <w:rPr>
                <w:rFonts w:cs="Arial"/>
                <w:sz w:val="19"/>
                <w:szCs w:val="19"/>
              </w:rPr>
              <w:t>ayini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proofErr w:type="spellStart"/>
            <w:r w:rsidRPr="0088770F">
              <w:rPr>
                <w:rFonts w:cs="Arial"/>
                <w:sz w:val="19"/>
                <w:szCs w:val="19"/>
              </w:rPr>
              <w:t>Animal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v</w:t>
            </w:r>
            <w:r w:rsidRPr="0088770F">
              <w:rPr>
                <w:rFonts w:cs="Arial"/>
                <w:sz w:val="19"/>
                <w:szCs w:val="19"/>
              </w:rPr>
              <w:t>egetable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o</w:t>
            </w:r>
            <w:r w:rsidRPr="0088770F">
              <w:rPr>
                <w:rFonts w:cs="Arial"/>
                <w:sz w:val="19"/>
                <w:szCs w:val="19"/>
              </w:rPr>
              <w:t>ils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f</w:t>
            </w:r>
            <w:r w:rsidRPr="0088770F">
              <w:rPr>
                <w:rFonts w:cs="Arial"/>
                <w:sz w:val="19"/>
                <w:szCs w:val="19"/>
              </w:rPr>
              <w:t>ats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- </w:t>
            </w:r>
            <w:proofErr w:type="spellStart"/>
            <w:r>
              <w:rPr>
                <w:rFonts w:cs="Arial"/>
                <w:sz w:val="19"/>
                <w:szCs w:val="19"/>
              </w:rPr>
              <w:t>d</w:t>
            </w:r>
            <w:r w:rsidRPr="0088770F">
              <w:rPr>
                <w:rFonts w:cs="Arial"/>
                <w:sz w:val="19"/>
                <w:szCs w:val="19"/>
              </w:rPr>
              <w:t>etermination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cs="Arial"/>
                <w:sz w:val="19"/>
                <w:szCs w:val="19"/>
              </w:rPr>
              <w:t>s</w:t>
            </w:r>
            <w:r w:rsidRPr="0088770F">
              <w:rPr>
                <w:rFonts w:cs="Arial"/>
                <w:sz w:val="19"/>
                <w:szCs w:val="19"/>
              </w:rPr>
              <w:t>pecific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g</w:t>
            </w:r>
            <w:r w:rsidRPr="0088770F">
              <w:rPr>
                <w:rFonts w:cs="Arial"/>
                <w:sz w:val="19"/>
                <w:szCs w:val="19"/>
              </w:rPr>
              <w:t>ravity</w:t>
            </w:r>
            <w:proofErr w:type="spellEnd"/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bCs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</w:rPr>
              <w:t>TS 4963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yağlar - Sabunlaşmayan maddelerin tayini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Animal and vegetable oils and fats - Determination of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unsaponifiable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matter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bCs/>
                <w:color w:val="000000"/>
                <w:sz w:val="19"/>
                <w:szCs w:val="19"/>
                <w:lang w:val="de-DE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TS 5038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yağlar - Sabun miktarının tayini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-Determination of soap content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TS 11359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Ambalajlanmış madde ve mamuller -Kütle ve hacimlerinin kontrol esasları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Determination of mass and volume of the pre - packed goods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bCs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TS 1607</w:t>
            </w:r>
          </w:p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EN ISO 662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katı ve sıvı yağlar - Rutubet ve uçucu madde tayini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Animal and vegetable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fast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and oils - Determination of moisture and volatile matter content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TS 4960</w:t>
            </w:r>
          </w:p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EN ISO 6320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katı ve sıvı yağlar - Kırılma indisi tayini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Animal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vegetable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fats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oils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-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Determination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of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refractive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index</w:t>
            </w:r>
            <w:proofErr w:type="spellEnd"/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bCs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TS 7060</w:t>
            </w:r>
          </w:p>
          <w:p w:rsidR="00B46115" w:rsidRPr="0088770F" w:rsidRDefault="00B46115" w:rsidP="0097261B">
            <w:pPr>
              <w:jc w:val="left"/>
              <w:rPr>
                <w:rFonts w:cs="Arial"/>
                <w:bCs/>
                <w:sz w:val="19"/>
                <w:szCs w:val="19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EN ISO 5555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katı ve sıvı yağlar - Numune alma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Sampling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bCs/>
                <w:sz w:val="19"/>
                <w:szCs w:val="19"/>
              </w:rPr>
            </w:pPr>
            <w:r w:rsidRPr="00900A43">
              <w:rPr>
                <w:rFonts w:cs="Arial"/>
                <w:color w:val="000000"/>
                <w:sz w:val="19"/>
                <w:szCs w:val="19"/>
              </w:rPr>
              <w:t>TS EN ISO 660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</w:rPr>
            </w:pPr>
            <w:r w:rsidRPr="00900A43">
              <w:rPr>
                <w:rFonts w:cs="Arial"/>
                <w:color w:val="000000"/>
                <w:sz w:val="19"/>
                <w:szCs w:val="19"/>
              </w:rPr>
              <w:t>Hayvansal ve bitkisel katı ve sıvı yağlar - Asit sayısı ve asitlik tayini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sz w:val="19"/>
                <w:szCs w:val="19"/>
              </w:rPr>
            </w:pP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Animal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vegetable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fats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oils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-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Determination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of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acid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value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acidity</w:t>
            </w:r>
            <w:proofErr w:type="spellEnd"/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bCs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</w:rPr>
              <w:t>TS EN ISO 661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yağlar - Analiz numunesinin hazırlanması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Preparation of test sample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bCs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  <w:lang w:val="de-DE"/>
              </w:rPr>
              <w:t>TS EN ISO 663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Hayvansal ve bitkisel katı ve sıvı yağlar - Çözünmeyen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safsızlık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içeriğinin tayini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-Determination of insoluble impurities content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  <w:lang w:val="fr-FR"/>
              </w:rPr>
              <w:t>TS EN ISO 3657</w:t>
            </w:r>
            <w:r>
              <w:rPr>
                <w:rFonts w:cs="Arial"/>
                <w:bCs/>
                <w:color w:val="000000"/>
                <w:sz w:val="19"/>
                <w:szCs w:val="19"/>
                <w:lang w:val="fr-FR"/>
              </w:rPr>
              <w:t>*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Hayvansal ve bitkisel katı ve sıvı yağlar - Sabunlaşma sayısının tayini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Determination of saponification value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  <w:lang w:val="fr-FR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fr-FR"/>
              </w:rPr>
              <w:t>TS EN ISO 3696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Su - Analitik laboratuvarda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kulanılan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> - Özellikler ve deney metotları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Water for analytical laboratory use -Specification and test methods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bCs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  <w:lang w:val="fr-FR"/>
              </w:rPr>
              <w:t>TS EN ISO 3961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>Hayvansal ve bitkisel katı ve sıvı yağlar -İyot sayısı tayini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Determination of iodine value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fr-FR"/>
              </w:rPr>
              <w:t>TS EN ISO 3960</w:t>
            </w:r>
            <w:r>
              <w:rPr>
                <w:rFonts w:cs="Arial"/>
                <w:color w:val="000000"/>
                <w:sz w:val="19"/>
                <w:szCs w:val="19"/>
                <w:lang w:val="fr-FR"/>
              </w:rPr>
              <w:t>*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katı ve sıvı yağlar - Peroksit değeri tayini</w:t>
            </w:r>
          </w:p>
        </w:tc>
        <w:tc>
          <w:tcPr>
            <w:tcW w:w="4360" w:type="dxa"/>
          </w:tcPr>
          <w:p w:rsidR="00B46115" w:rsidRPr="006D3E72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Determination of peroxide value</w:t>
            </w:r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bCs/>
                <w:color w:val="000000"/>
                <w:sz w:val="19"/>
                <w:szCs w:val="19"/>
              </w:rPr>
            </w:pPr>
            <w:r w:rsidRPr="00CD4A8B">
              <w:rPr>
                <w:rFonts w:cs="Arial"/>
                <w:color w:val="000000"/>
                <w:sz w:val="19"/>
                <w:szCs w:val="19"/>
              </w:rPr>
              <w:t>TS EN ISO 12193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Hayvansal ve bitkisel katı ve sıvı yağlar - Doğrudan grafit fırınlı atomik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absorpsiyon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spektroskopi ile kurşun tayini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Animal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vegetable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fats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oils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–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Determination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of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lead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by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direct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graphite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furnace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atomic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absorption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spectroscopy</w:t>
            </w:r>
            <w:proofErr w:type="spellEnd"/>
          </w:p>
        </w:tc>
      </w:tr>
      <w:tr w:rsidR="00B46115" w:rsidRPr="0088770F" w:rsidTr="0097261B">
        <w:tc>
          <w:tcPr>
            <w:tcW w:w="1560" w:type="dxa"/>
          </w:tcPr>
          <w:p w:rsidR="00B46115" w:rsidRPr="0088770F" w:rsidRDefault="00B46115" w:rsidP="0097261B">
            <w:pPr>
              <w:jc w:val="left"/>
              <w:rPr>
                <w:rFonts w:cs="Arial"/>
                <w:bCs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TS EN ISO 12228-1</w:t>
            </w:r>
          </w:p>
        </w:tc>
        <w:tc>
          <w:tcPr>
            <w:tcW w:w="414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Tek tek ve toplam sterol içeriğinin tayini - Gaz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kromatografik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yöntem - Bölüm 1:Hayvansal ve bitkisel katı ve sıvı yağlar</w:t>
            </w:r>
          </w:p>
        </w:tc>
        <w:tc>
          <w:tcPr>
            <w:tcW w:w="4360" w:type="dxa"/>
          </w:tcPr>
          <w:p w:rsidR="00B46115" w:rsidRPr="0088770F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Determination of individual and total sterols contents - Gas chromatographic method - Part 1: Animal and vegetable fats and oils</w:t>
            </w:r>
          </w:p>
        </w:tc>
      </w:tr>
      <w:tr w:rsidR="00B46115" w:rsidRPr="006D6AD9" w:rsidTr="0097261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E65E88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A24918">
              <w:rPr>
                <w:sz w:val="19"/>
                <w:szCs w:val="19"/>
              </w:rPr>
              <w:t>TS EN ISO 12966-1</w:t>
            </w:r>
            <w:r>
              <w:rPr>
                <w:sz w:val="19"/>
                <w:szCs w:val="19"/>
              </w:rPr>
              <w:t>*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E65E88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A24918">
              <w:rPr>
                <w:sz w:val="19"/>
                <w:szCs w:val="19"/>
              </w:rPr>
              <w:t xml:space="preserve">Hayvansal ve bitkisel katı ve sıvı yağlar - Yağ asidi metil esterlerinin gaz </w:t>
            </w:r>
            <w:proofErr w:type="spellStart"/>
            <w:r w:rsidRPr="00A24918">
              <w:rPr>
                <w:sz w:val="19"/>
                <w:szCs w:val="19"/>
              </w:rPr>
              <w:t>kromatografisi</w:t>
            </w:r>
            <w:proofErr w:type="spellEnd"/>
            <w:r w:rsidRPr="00A24918">
              <w:rPr>
                <w:sz w:val="19"/>
                <w:szCs w:val="19"/>
              </w:rPr>
              <w:t xml:space="preserve"> - Bölüm 1: Yağ asidi metil esterlerinin modern gaz </w:t>
            </w:r>
            <w:proofErr w:type="spellStart"/>
            <w:r w:rsidRPr="00A24918">
              <w:rPr>
                <w:sz w:val="19"/>
                <w:szCs w:val="19"/>
              </w:rPr>
              <w:t>kromatografisine</w:t>
            </w:r>
            <w:proofErr w:type="spellEnd"/>
            <w:r w:rsidRPr="00A24918">
              <w:rPr>
                <w:sz w:val="19"/>
                <w:szCs w:val="19"/>
              </w:rPr>
              <w:t xml:space="preserve"> ilişkin kılavuz bilgiler 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E65E88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A24918">
              <w:rPr>
                <w:sz w:val="19"/>
                <w:szCs w:val="19"/>
              </w:rPr>
              <w:t>Animal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and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vegetable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fats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and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oils</w:t>
            </w:r>
            <w:proofErr w:type="spellEnd"/>
            <w:r w:rsidRPr="00A24918">
              <w:rPr>
                <w:sz w:val="19"/>
                <w:szCs w:val="19"/>
              </w:rPr>
              <w:t xml:space="preserve"> - </w:t>
            </w:r>
            <w:proofErr w:type="spellStart"/>
            <w:r w:rsidRPr="00A24918">
              <w:rPr>
                <w:sz w:val="19"/>
                <w:szCs w:val="19"/>
              </w:rPr>
              <w:t>Gas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chromatography</w:t>
            </w:r>
            <w:proofErr w:type="spellEnd"/>
            <w:r w:rsidRPr="00A24918">
              <w:rPr>
                <w:sz w:val="19"/>
                <w:szCs w:val="19"/>
              </w:rPr>
              <w:t xml:space="preserve"> of </w:t>
            </w:r>
            <w:proofErr w:type="spellStart"/>
            <w:r w:rsidRPr="00A24918">
              <w:rPr>
                <w:sz w:val="19"/>
                <w:szCs w:val="19"/>
              </w:rPr>
              <w:t>fatty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acid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methyl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esters</w:t>
            </w:r>
            <w:proofErr w:type="spellEnd"/>
            <w:r w:rsidRPr="00A24918">
              <w:rPr>
                <w:sz w:val="19"/>
                <w:szCs w:val="19"/>
              </w:rPr>
              <w:t xml:space="preserve"> - </w:t>
            </w:r>
            <w:proofErr w:type="spellStart"/>
            <w:r w:rsidRPr="00A24918">
              <w:rPr>
                <w:sz w:val="19"/>
                <w:szCs w:val="19"/>
              </w:rPr>
              <w:t>Part</w:t>
            </w:r>
            <w:proofErr w:type="spellEnd"/>
            <w:r w:rsidRPr="00A24918">
              <w:rPr>
                <w:sz w:val="19"/>
                <w:szCs w:val="19"/>
              </w:rPr>
              <w:t xml:space="preserve"> 1: </w:t>
            </w:r>
            <w:proofErr w:type="spellStart"/>
            <w:r w:rsidRPr="00A24918">
              <w:rPr>
                <w:sz w:val="19"/>
                <w:szCs w:val="19"/>
              </w:rPr>
              <w:t>Guidelines</w:t>
            </w:r>
            <w:proofErr w:type="spellEnd"/>
            <w:r w:rsidRPr="00A24918">
              <w:rPr>
                <w:sz w:val="19"/>
                <w:szCs w:val="19"/>
              </w:rPr>
              <w:t xml:space="preserve"> on modern </w:t>
            </w:r>
            <w:proofErr w:type="spellStart"/>
            <w:r w:rsidRPr="00A24918">
              <w:rPr>
                <w:sz w:val="19"/>
                <w:szCs w:val="19"/>
              </w:rPr>
              <w:t>gas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chromatography</w:t>
            </w:r>
            <w:proofErr w:type="spellEnd"/>
            <w:r w:rsidRPr="00A24918">
              <w:rPr>
                <w:sz w:val="19"/>
                <w:szCs w:val="19"/>
              </w:rPr>
              <w:t xml:space="preserve"> of </w:t>
            </w:r>
            <w:proofErr w:type="spellStart"/>
            <w:r w:rsidRPr="00A24918">
              <w:rPr>
                <w:sz w:val="19"/>
                <w:szCs w:val="19"/>
              </w:rPr>
              <w:t>fatty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acid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methyl</w:t>
            </w:r>
            <w:proofErr w:type="spellEnd"/>
            <w:r w:rsidRPr="00A24918">
              <w:rPr>
                <w:sz w:val="19"/>
                <w:szCs w:val="19"/>
              </w:rPr>
              <w:t xml:space="preserve"> </w:t>
            </w:r>
            <w:proofErr w:type="spellStart"/>
            <w:r w:rsidRPr="00A24918">
              <w:rPr>
                <w:sz w:val="19"/>
                <w:szCs w:val="19"/>
              </w:rPr>
              <w:t>esters</w:t>
            </w:r>
            <w:proofErr w:type="spellEnd"/>
          </w:p>
        </w:tc>
      </w:tr>
      <w:tr w:rsidR="00B46115" w:rsidRPr="006D6AD9" w:rsidTr="0097261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E65E88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fr-FR"/>
              </w:rPr>
              <w:t>TS EN ISO 12966-2</w:t>
            </w:r>
            <w:r>
              <w:rPr>
                <w:rFonts w:cs="Arial"/>
                <w:color w:val="000000"/>
                <w:sz w:val="19"/>
                <w:szCs w:val="19"/>
                <w:lang w:val="fr-FR"/>
              </w:rPr>
              <w:t>*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E65E88" w:rsidRDefault="00B46115" w:rsidP="0097261B">
            <w:pPr>
              <w:pStyle w:val="GvdeMetni"/>
              <w:spacing w:after="0"/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Hayvansal ve bitkisel katı ve sıvı yağlar - Yağ asitleri metil esterlerinin gaz </w:t>
            </w:r>
            <w:proofErr w:type="spellStart"/>
            <w:r w:rsidRPr="00786D32">
              <w:rPr>
                <w:rFonts w:cs="Arial"/>
                <w:color w:val="000000"/>
                <w:sz w:val="19"/>
                <w:szCs w:val="19"/>
              </w:rPr>
              <w:t>kromotografisi</w:t>
            </w:r>
            <w:proofErr w:type="spellEnd"/>
            <w:r w:rsidRPr="00786D32">
              <w:rPr>
                <w:rFonts w:cs="Arial"/>
                <w:color w:val="000000"/>
                <w:sz w:val="19"/>
                <w:szCs w:val="19"/>
              </w:rPr>
              <w:t xml:space="preserve"> - Bölüm 2:Yağ asitleri metil esterlerinin hazırlanması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E65E88" w:rsidRDefault="00B46115" w:rsidP="0097261B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786D32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Gas chromatography of fatty acid methyl esters - Part 2: Preparation of methyl esters of fatty acids</w:t>
            </w:r>
          </w:p>
        </w:tc>
      </w:tr>
    </w:tbl>
    <w:p w:rsidR="00873BB1" w:rsidRDefault="00873BB1" w:rsidP="0097261B">
      <w:pPr>
        <w:pStyle w:val="Balk1"/>
        <w:rPr>
          <w:lang w:val="es-ES"/>
        </w:rPr>
      </w:pPr>
      <w:bookmarkStart w:id="5" w:name="_Toc127328163"/>
      <w:bookmarkStart w:id="6" w:name="_Toc127328186"/>
      <w:bookmarkStart w:id="7" w:name="_Toc127346680"/>
      <w:bookmarkStart w:id="8" w:name="_Toc127346727"/>
      <w:bookmarkStart w:id="9" w:name="_Toc127348464"/>
      <w:bookmarkStart w:id="10" w:name="_Toc193109738"/>
      <w:bookmarkStart w:id="11" w:name="_Toc434239237"/>
      <w:r w:rsidRPr="00215B91">
        <w:rPr>
          <w:szCs w:val="24"/>
          <w:lang w:val="tr-TR"/>
        </w:rPr>
        <w:t>3</w:t>
      </w:r>
      <w:bookmarkEnd w:id="5"/>
      <w:bookmarkEnd w:id="6"/>
      <w:bookmarkEnd w:id="7"/>
      <w:bookmarkEnd w:id="8"/>
      <w:bookmarkEnd w:id="9"/>
      <w:r w:rsidR="003014E0" w:rsidRPr="007065C6">
        <w:rPr>
          <w:lang w:val="es-ES"/>
        </w:rPr>
        <w:tab/>
      </w:r>
      <w:r w:rsidRPr="007065C6">
        <w:rPr>
          <w:lang w:val="es-ES"/>
        </w:rPr>
        <w:t xml:space="preserve">Terimler ve </w:t>
      </w:r>
      <w:r w:rsidR="003014E0" w:rsidRPr="007065C6">
        <w:rPr>
          <w:lang w:val="es-ES"/>
        </w:rPr>
        <w:t>tarifler</w:t>
      </w:r>
      <w:bookmarkEnd w:id="10"/>
      <w:bookmarkEnd w:id="11"/>
    </w:p>
    <w:p w:rsidR="0088770F" w:rsidRDefault="0088770F" w:rsidP="0097261B">
      <w:pPr>
        <w:rPr>
          <w:lang w:val="es-ES"/>
        </w:rPr>
      </w:pPr>
    </w:p>
    <w:p w:rsidR="00C8558D" w:rsidRPr="003014E0" w:rsidRDefault="00873BB1" w:rsidP="0097261B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2" w:name="_Toc434239238"/>
      <w:r w:rsidRPr="003014E0">
        <w:rPr>
          <w:rFonts w:cs="Arial"/>
          <w:noProof w:val="0"/>
          <w:szCs w:val="20"/>
          <w:lang w:val="tr-TR" w:eastAsia="tr-TR"/>
        </w:rPr>
        <w:t>3</w:t>
      </w:r>
      <w:r w:rsidR="00C8558D" w:rsidRPr="003014E0">
        <w:rPr>
          <w:rFonts w:cs="Arial"/>
          <w:noProof w:val="0"/>
          <w:szCs w:val="20"/>
          <w:lang w:val="tr-TR" w:eastAsia="tr-TR"/>
        </w:rPr>
        <w:t>.1</w:t>
      </w:r>
      <w:r w:rsidR="00C8558D" w:rsidRPr="003014E0">
        <w:rPr>
          <w:rFonts w:cs="Arial"/>
          <w:noProof w:val="0"/>
          <w:szCs w:val="20"/>
          <w:lang w:val="tr-TR" w:eastAsia="tr-TR"/>
        </w:rPr>
        <w:tab/>
      </w:r>
      <w:r w:rsidR="00B5744A">
        <w:rPr>
          <w:rFonts w:cs="Arial"/>
          <w:noProof w:val="0"/>
          <w:szCs w:val="20"/>
          <w:lang w:val="tr-TR" w:eastAsia="tr-TR"/>
        </w:rPr>
        <w:t>Mısır</w:t>
      </w:r>
      <w:r w:rsidR="00A03B29">
        <w:rPr>
          <w:rFonts w:cs="Arial"/>
          <w:noProof w:val="0"/>
          <w:szCs w:val="20"/>
          <w:lang w:val="tr-TR" w:eastAsia="tr-TR"/>
        </w:rPr>
        <w:t xml:space="preserve"> </w:t>
      </w:r>
      <w:r w:rsidR="000D598F">
        <w:rPr>
          <w:rFonts w:cs="Arial"/>
          <w:noProof w:val="0"/>
          <w:szCs w:val="20"/>
          <w:lang w:val="tr-TR" w:eastAsia="tr-TR"/>
        </w:rPr>
        <w:t>yağı</w:t>
      </w:r>
      <w:bookmarkEnd w:id="12"/>
    </w:p>
    <w:p w:rsidR="007065C6" w:rsidRDefault="00B5744A" w:rsidP="0097261B">
      <w:pPr>
        <w:rPr>
          <w:rFonts w:cs="Arial"/>
          <w:szCs w:val="20"/>
        </w:rPr>
      </w:pPr>
      <w:r>
        <w:rPr>
          <w:rFonts w:cs="Arial"/>
          <w:szCs w:val="20"/>
        </w:rPr>
        <w:t>Mısır</w:t>
      </w:r>
      <w:r w:rsidR="00A03B29" w:rsidRPr="00726DCE">
        <w:rPr>
          <w:rFonts w:cs="Arial"/>
          <w:szCs w:val="20"/>
        </w:rPr>
        <w:t xml:space="preserve"> </w:t>
      </w:r>
      <w:r w:rsidR="00726DCE" w:rsidRPr="00726DCE">
        <w:rPr>
          <w:rFonts w:cs="Arial"/>
          <w:szCs w:val="20"/>
        </w:rPr>
        <w:t>bitkisinin (</w:t>
      </w:r>
      <w:proofErr w:type="spellStart"/>
      <w:r w:rsidRPr="00B5744A">
        <w:rPr>
          <w:rFonts w:cs="Arial"/>
          <w:i/>
          <w:szCs w:val="20"/>
        </w:rPr>
        <w:t>Zea</w:t>
      </w:r>
      <w:proofErr w:type="spellEnd"/>
      <w:r w:rsidRPr="00B5744A">
        <w:rPr>
          <w:rFonts w:cs="Arial"/>
          <w:i/>
          <w:szCs w:val="20"/>
        </w:rPr>
        <w:t xml:space="preserve"> </w:t>
      </w:r>
      <w:proofErr w:type="spellStart"/>
      <w:r w:rsidRPr="00B5744A">
        <w:rPr>
          <w:rFonts w:cs="Arial"/>
          <w:i/>
          <w:szCs w:val="20"/>
        </w:rPr>
        <w:t>mays</w:t>
      </w:r>
      <w:proofErr w:type="spellEnd"/>
      <w:r w:rsidRPr="00B5744A">
        <w:rPr>
          <w:rFonts w:cs="Arial"/>
          <w:i/>
          <w:szCs w:val="20"/>
        </w:rPr>
        <w:t xml:space="preserve"> L</w:t>
      </w:r>
      <w:r w:rsidR="00726DCE" w:rsidRPr="00726DCE">
        <w:rPr>
          <w:rFonts w:cs="Arial"/>
          <w:szCs w:val="20"/>
        </w:rPr>
        <w:t xml:space="preserve">) </w:t>
      </w:r>
      <w:r>
        <w:rPr>
          <w:rFonts w:cs="Arial"/>
          <w:szCs w:val="20"/>
        </w:rPr>
        <w:t>tanelerinin embriyolarından</w:t>
      </w:r>
      <w:r w:rsidRPr="00726DCE">
        <w:rPr>
          <w:rFonts w:cs="Arial"/>
          <w:szCs w:val="20"/>
        </w:rPr>
        <w:t xml:space="preserve"> </w:t>
      </w:r>
      <w:r w:rsidR="00726DCE">
        <w:rPr>
          <w:rFonts w:cs="Arial"/>
          <w:szCs w:val="20"/>
        </w:rPr>
        <w:t>usulüne</w:t>
      </w:r>
      <w:r w:rsidR="00574FBF">
        <w:rPr>
          <w:rFonts w:cs="Arial"/>
          <w:szCs w:val="20"/>
        </w:rPr>
        <w:t xml:space="preserve"> uygun olarak üretilen</w:t>
      </w:r>
      <w:r w:rsidR="004F70D6">
        <w:rPr>
          <w:rFonts w:cs="Arial"/>
          <w:szCs w:val="20"/>
        </w:rPr>
        <w:t xml:space="preserve"> yağ.</w:t>
      </w:r>
    </w:p>
    <w:p w:rsidR="007065C6" w:rsidRDefault="007065C6" w:rsidP="0097261B">
      <w:pPr>
        <w:rPr>
          <w:rFonts w:cs="Arial"/>
          <w:szCs w:val="20"/>
        </w:rPr>
      </w:pPr>
    </w:p>
    <w:p w:rsidR="007065C6" w:rsidRPr="00570708" w:rsidRDefault="00656211" w:rsidP="0097261B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3" w:name="_Toc434239239"/>
      <w:r>
        <w:rPr>
          <w:rFonts w:cs="Arial"/>
          <w:noProof w:val="0"/>
          <w:szCs w:val="20"/>
          <w:lang w:val="tr-TR" w:eastAsia="tr-TR"/>
        </w:rPr>
        <w:t>3.2</w:t>
      </w:r>
      <w:r>
        <w:rPr>
          <w:rFonts w:cs="Arial"/>
          <w:noProof w:val="0"/>
          <w:szCs w:val="20"/>
          <w:lang w:val="tr-TR" w:eastAsia="tr-TR"/>
        </w:rPr>
        <w:tab/>
      </w:r>
      <w:r w:rsidR="007065C6" w:rsidRPr="00570708">
        <w:rPr>
          <w:rFonts w:cs="Arial"/>
          <w:noProof w:val="0"/>
          <w:szCs w:val="20"/>
          <w:lang w:val="tr-TR" w:eastAsia="tr-TR"/>
        </w:rPr>
        <w:t>Yabancı madde</w:t>
      </w:r>
      <w:bookmarkEnd w:id="13"/>
    </w:p>
    <w:p w:rsidR="00C8558D" w:rsidRPr="007065C6" w:rsidRDefault="00B5744A" w:rsidP="0097261B">
      <w:pPr>
        <w:rPr>
          <w:rFonts w:cs="Arial"/>
          <w:b/>
          <w:snapToGrid w:val="0"/>
          <w:sz w:val="24"/>
          <w:szCs w:val="20"/>
        </w:rPr>
      </w:pPr>
      <w:r>
        <w:rPr>
          <w:rFonts w:cs="Arial"/>
          <w:szCs w:val="20"/>
        </w:rPr>
        <w:t>Mısır</w:t>
      </w:r>
      <w:r w:rsidR="00A03B29" w:rsidRPr="007065C6">
        <w:rPr>
          <w:rFonts w:cs="Arial"/>
          <w:szCs w:val="20"/>
        </w:rPr>
        <w:t xml:space="preserve"> </w:t>
      </w:r>
      <w:r w:rsidR="007065C6" w:rsidRPr="007065C6">
        <w:rPr>
          <w:rFonts w:cs="Arial"/>
          <w:szCs w:val="20"/>
        </w:rPr>
        <w:t>yağında ke</w:t>
      </w:r>
      <w:r w:rsidR="00570708">
        <w:rPr>
          <w:rFonts w:cs="Arial"/>
          <w:szCs w:val="20"/>
        </w:rPr>
        <w:t>ndisinden başka bulunan gözle gö</w:t>
      </w:r>
      <w:r w:rsidR="007065C6" w:rsidRPr="007065C6">
        <w:rPr>
          <w:rFonts w:cs="Arial"/>
          <w:szCs w:val="20"/>
        </w:rPr>
        <w:t>rülebilir her türlü madde</w:t>
      </w:r>
      <w:r w:rsidR="007065C6" w:rsidRPr="007065C6">
        <w:rPr>
          <w:rFonts w:cs="Arial"/>
          <w:snapToGrid w:val="0"/>
          <w:sz w:val="24"/>
          <w:szCs w:val="20"/>
        </w:rPr>
        <w:t>.</w:t>
      </w:r>
    </w:p>
    <w:p w:rsidR="00C8558D" w:rsidRPr="007065C6" w:rsidRDefault="00C8558D" w:rsidP="0097261B">
      <w:pPr>
        <w:autoSpaceDE w:val="0"/>
        <w:autoSpaceDN w:val="0"/>
        <w:adjustRightInd w:val="0"/>
        <w:rPr>
          <w:rFonts w:cs="Arial"/>
          <w:b/>
          <w:snapToGrid w:val="0"/>
          <w:sz w:val="24"/>
          <w:szCs w:val="20"/>
        </w:rPr>
      </w:pPr>
    </w:p>
    <w:p w:rsidR="00C8558D" w:rsidRPr="003014E0" w:rsidRDefault="00170D08" w:rsidP="0097261B">
      <w:pPr>
        <w:pStyle w:val="Balk1"/>
        <w:rPr>
          <w:snapToGrid w:val="0"/>
          <w:lang w:val="tr-TR"/>
        </w:rPr>
      </w:pPr>
      <w:bookmarkStart w:id="14" w:name="_Toc513191189"/>
      <w:bookmarkStart w:id="15" w:name="_Toc70739580"/>
      <w:bookmarkStart w:id="16" w:name="_Toc71082146"/>
      <w:bookmarkStart w:id="17" w:name="_Toc94964155"/>
      <w:bookmarkStart w:id="18" w:name="_Toc434239240"/>
      <w:r w:rsidRPr="003014E0">
        <w:rPr>
          <w:snapToGrid w:val="0"/>
          <w:lang w:val="tr-TR"/>
        </w:rPr>
        <w:t>4</w:t>
      </w:r>
      <w:r w:rsidR="00C8558D" w:rsidRPr="003014E0">
        <w:rPr>
          <w:snapToGrid w:val="0"/>
          <w:lang w:val="tr-TR"/>
        </w:rPr>
        <w:tab/>
        <w:t>Sınıflandırma ve özellikler</w:t>
      </w:r>
      <w:bookmarkEnd w:id="14"/>
      <w:bookmarkEnd w:id="15"/>
      <w:bookmarkEnd w:id="16"/>
      <w:bookmarkEnd w:id="17"/>
      <w:bookmarkEnd w:id="18"/>
      <w:r w:rsidR="00C8558D" w:rsidRPr="003014E0">
        <w:rPr>
          <w:snapToGrid w:val="0"/>
          <w:lang w:val="tr-TR"/>
        </w:rPr>
        <w:t xml:space="preserve"> </w:t>
      </w:r>
    </w:p>
    <w:p w:rsidR="00C8558D" w:rsidRPr="006A3B33" w:rsidRDefault="00C8558D" w:rsidP="0097261B">
      <w:pPr>
        <w:pStyle w:val="T1"/>
        <w:rPr>
          <w:sz w:val="16"/>
          <w:szCs w:val="16"/>
          <w:lang w:val="tr-TR"/>
        </w:rPr>
      </w:pPr>
    </w:p>
    <w:p w:rsidR="00C8558D" w:rsidRPr="00C8558D" w:rsidRDefault="00170D08" w:rsidP="0097261B">
      <w:pPr>
        <w:pStyle w:val="Balk2"/>
        <w:rPr>
          <w:lang w:val="tr-TR"/>
        </w:rPr>
      </w:pPr>
      <w:bookmarkStart w:id="19" w:name="_Toc94964157"/>
      <w:bookmarkStart w:id="20" w:name="_Toc434239241"/>
      <w:r>
        <w:rPr>
          <w:lang w:val="tr-TR"/>
        </w:rPr>
        <w:t>4.</w:t>
      </w:r>
      <w:r w:rsidR="00A03B29">
        <w:rPr>
          <w:lang w:val="tr-TR"/>
        </w:rPr>
        <w:t>1</w:t>
      </w:r>
      <w:r w:rsidR="00C8558D">
        <w:rPr>
          <w:lang w:val="tr-TR"/>
        </w:rPr>
        <w:tab/>
      </w:r>
      <w:r w:rsidR="00C8558D" w:rsidRPr="00C8558D">
        <w:rPr>
          <w:lang w:val="tr-TR"/>
        </w:rPr>
        <w:t>Özellikler</w:t>
      </w:r>
      <w:bookmarkEnd w:id="19"/>
      <w:bookmarkEnd w:id="20"/>
    </w:p>
    <w:p w:rsidR="00C8558D" w:rsidRPr="006A3B33" w:rsidRDefault="00C8558D" w:rsidP="0097261B">
      <w:pPr>
        <w:pStyle w:val="T1"/>
        <w:rPr>
          <w:sz w:val="16"/>
          <w:szCs w:val="16"/>
          <w:lang w:val="tr-TR"/>
        </w:rPr>
      </w:pPr>
    </w:p>
    <w:p w:rsidR="00C8558D" w:rsidRDefault="00170D08" w:rsidP="0097261B">
      <w:pPr>
        <w:pStyle w:val="Balk3"/>
        <w:rPr>
          <w:bCs w:val="0"/>
        </w:rPr>
      </w:pPr>
      <w:r w:rsidRPr="009E564D">
        <w:rPr>
          <w:bCs w:val="0"/>
        </w:rPr>
        <w:t>4</w:t>
      </w:r>
      <w:r w:rsidR="00C8558D" w:rsidRPr="009E564D">
        <w:rPr>
          <w:bCs w:val="0"/>
        </w:rPr>
        <w:t>.</w:t>
      </w:r>
      <w:r w:rsidR="00A03B29">
        <w:rPr>
          <w:bCs w:val="0"/>
        </w:rPr>
        <w:t>1</w:t>
      </w:r>
      <w:r w:rsidR="00C8558D" w:rsidRPr="009E564D">
        <w:rPr>
          <w:bCs w:val="0"/>
        </w:rPr>
        <w:t>.1</w:t>
      </w:r>
      <w:r w:rsidR="00C8558D" w:rsidRPr="009E564D">
        <w:rPr>
          <w:bCs w:val="0"/>
        </w:rPr>
        <w:tab/>
        <w:t xml:space="preserve">Duyusal </w:t>
      </w:r>
      <w:r w:rsidR="00B46115">
        <w:rPr>
          <w:bCs w:val="0"/>
        </w:rPr>
        <w:t xml:space="preserve">ve fiziksel </w:t>
      </w:r>
      <w:r w:rsidR="00C8558D" w:rsidRPr="009E564D">
        <w:rPr>
          <w:bCs w:val="0"/>
        </w:rPr>
        <w:t>özellikler</w:t>
      </w:r>
    </w:p>
    <w:p w:rsidR="003F1C6D" w:rsidRDefault="00B5744A" w:rsidP="0097261B">
      <w:pPr>
        <w:widowControl w:val="0"/>
        <w:ind w:left="240" w:hanging="240"/>
        <w:rPr>
          <w:rFonts w:cs="Arial"/>
          <w:szCs w:val="20"/>
        </w:rPr>
      </w:pPr>
      <w:r>
        <w:rPr>
          <w:rFonts w:cs="Arial"/>
          <w:szCs w:val="20"/>
        </w:rPr>
        <w:t>Mısır</w:t>
      </w:r>
      <w:r w:rsidR="00A03B29">
        <w:rPr>
          <w:rFonts w:cs="Arial"/>
          <w:szCs w:val="20"/>
        </w:rPr>
        <w:t xml:space="preserve"> </w:t>
      </w:r>
      <w:r w:rsidR="003F1C6D">
        <w:rPr>
          <w:rFonts w:cs="Arial"/>
          <w:szCs w:val="20"/>
        </w:rPr>
        <w:t>yağının</w:t>
      </w:r>
      <w:r w:rsidR="003F1C6D" w:rsidRPr="00CA7D00">
        <w:rPr>
          <w:rFonts w:cs="Arial"/>
          <w:szCs w:val="20"/>
        </w:rPr>
        <w:t xml:space="preserve"> </w:t>
      </w:r>
      <w:r w:rsidR="003F1C6D">
        <w:rPr>
          <w:rFonts w:cs="Arial"/>
          <w:szCs w:val="20"/>
        </w:rPr>
        <w:t>duyusal</w:t>
      </w:r>
      <w:r w:rsidR="00B46115">
        <w:rPr>
          <w:rFonts w:cs="Arial"/>
          <w:szCs w:val="20"/>
        </w:rPr>
        <w:t xml:space="preserve"> ve fiziksel</w:t>
      </w:r>
      <w:r w:rsidR="003F1C6D">
        <w:rPr>
          <w:rFonts w:cs="Arial"/>
          <w:szCs w:val="20"/>
        </w:rPr>
        <w:t xml:space="preserve"> özellikleri Çizelge 1’de verilen değerlere uygun olmalıdır.</w:t>
      </w:r>
    </w:p>
    <w:p w:rsidR="003F1C6D" w:rsidRDefault="003F1C6D" w:rsidP="0097261B"/>
    <w:p w:rsidR="003F1C6D" w:rsidRPr="001021E2" w:rsidRDefault="003F1C6D" w:rsidP="0097261B">
      <w:pPr>
        <w:widowControl w:val="0"/>
        <w:ind w:left="240" w:hanging="240"/>
        <w:rPr>
          <w:rFonts w:cs="Arial"/>
          <w:szCs w:val="20"/>
        </w:rPr>
      </w:pPr>
      <w:r w:rsidRPr="001021E2">
        <w:rPr>
          <w:rFonts w:cs="Arial"/>
          <w:b/>
          <w:szCs w:val="20"/>
        </w:rPr>
        <w:t>Çizelge 1 –</w:t>
      </w:r>
      <w:r w:rsidRPr="001021E2">
        <w:rPr>
          <w:rFonts w:cs="Arial"/>
          <w:szCs w:val="20"/>
        </w:rPr>
        <w:t xml:space="preserve"> </w:t>
      </w:r>
      <w:r w:rsidR="00B5744A">
        <w:rPr>
          <w:rFonts w:cs="Arial"/>
          <w:szCs w:val="20"/>
        </w:rPr>
        <w:t>Mısır</w:t>
      </w:r>
      <w:r w:rsidR="003D307D" w:rsidRPr="001021E2">
        <w:rPr>
          <w:rFonts w:cs="Arial"/>
          <w:szCs w:val="20"/>
        </w:rPr>
        <w:t xml:space="preserve"> </w:t>
      </w:r>
      <w:r w:rsidRPr="001021E2">
        <w:rPr>
          <w:rFonts w:cs="Arial"/>
          <w:szCs w:val="20"/>
        </w:rPr>
        <w:t xml:space="preserve">yağının duyusal </w:t>
      </w:r>
      <w:r w:rsidR="00B46115">
        <w:rPr>
          <w:rFonts w:cs="Arial"/>
          <w:szCs w:val="20"/>
        </w:rPr>
        <w:t xml:space="preserve">ve fiziksel </w:t>
      </w:r>
      <w:r w:rsidRPr="001021E2">
        <w:rPr>
          <w:rFonts w:cs="Arial"/>
          <w:szCs w:val="20"/>
        </w:rPr>
        <w:t>özellikleri</w:t>
      </w:r>
    </w:p>
    <w:p w:rsidR="003F1C6D" w:rsidRPr="00CA7D00" w:rsidRDefault="003F1C6D" w:rsidP="0097261B">
      <w:pPr>
        <w:widowControl w:val="0"/>
        <w:ind w:left="240" w:hanging="240"/>
        <w:rPr>
          <w:rFonts w:cs="Arial"/>
          <w:szCs w:val="20"/>
        </w:rPr>
      </w:pPr>
    </w:p>
    <w:tbl>
      <w:tblPr>
        <w:tblW w:w="9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6900"/>
      </w:tblGrid>
      <w:tr w:rsidR="003F1C6D" w:rsidRPr="007106C7" w:rsidTr="0097261B">
        <w:tc>
          <w:tcPr>
            <w:tcW w:w="2263" w:type="dxa"/>
          </w:tcPr>
          <w:p w:rsidR="003F1C6D" w:rsidRPr="0097261B" w:rsidRDefault="003F1C6D" w:rsidP="0097261B">
            <w:pPr>
              <w:jc w:val="center"/>
              <w:rPr>
                <w:rFonts w:cs="Arial"/>
                <w:b/>
                <w:szCs w:val="20"/>
              </w:rPr>
            </w:pPr>
            <w:r w:rsidRPr="0097261B">
              <w:rPr>
                <w:rFonts w:cs="Arial"/>
                <w:b/>
                <w:szCs w:val="20"/>
              </w:rPr>
              <w:t>Özellik</w:t>
            </w:r>
          </w:p>
        </w:tc>
        <w:tc>
          <w:tcPr>
            <w:tcW w:w="6900" w:type="dxa"/>
          </w:tcPr>
          <w:p w:rsidR="003F1C6D" w:rsidRPr="0097261B" w:rsidRDefault="003F1C6D" w:rsidP="0097261B">
            <w:pPr>
              <w:jc w:val="center"/>
              <w:rPr>
                <w:rFonts w:cs="Arial"/>
                <w:b/>
                <w:szCs w:val="20"/>
              </w:rPr>
            </w:pPr>
            <w:r w:rsidRPr="0097261B">
              <w:rPr>
                <w:rFonts w:cs="Arial"/>
                <w:b/>
                <w:szCs w:val="20"/>
              </w:rPr>
              <w:t>Değer</w:t>
            </w:r>
          </w:p>
        </w:tc>
      </w:tr>
      <w:tr w:rsidR="003F1C6D" w:rsidRPr="00CA7D00" w:rsidTr="0097261B">
        <w:tc>
          <w:tcPr>
            <w:tcW w:w="2263" w:type="dxa"/>
            <w:shd w:val="clear" w:color="auto" w:fill="auto"/>
            <w:vAlign w:val="center"/>
          </w:tcPr>
          <w:p w:rsidR="003F1C6D" w:rsidRPr="00CA7D00" w:rsidRDefault="003F1C6D" w:rsidP="0097261B">
            <w:pPr>
              <w:jc w:val="left"/>
              <w:rPr>
                <w:rFonts w:cs="Arial"/>
                <w:szCs w:val="20"/>
              </w:rPr>
            </w:pPr>
            <w:r w:rsidRPr="00CA7D00">
              <w:rPr>
                <w:rFonts w:cs="Arial"/>
                <w:szCs w:val="20"/>
              </w:rPr>
              <w:t>Tat ve koku</w:t>
            </w:r>
          </w:p>
        </w:tc>
        <w:tc>
          <w:tcPr>
            <w:tcW w:w="6900" w:type="dxa"/>
            <w:vAlign w:val="center"/>
          </w:tcPr>
          <w:p w:rsidR="003F1C6D" w:rsidRPr="00CA7D00" w:rsidRDefault="003F1C6D" w:rsidP="0097261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Kendine özgü tat</w:t>
            </w:r>
            <w:r w:rsidR="00254545">
              <w:rPr>
                <w:rFonts w:cs="Arial"/>
                <w:szCs w:val="20"/>
              </w:rPr>
              <w:t xml:space="preserve"> ve</w:t>
            </w:r>
            <w:r>
              <w:rPr>
                <w:rFonts w:cs="Arial"/>
                <w:szCs w:val="20"/>
              </w:rPr>
              <w:t xml:space="preserve"> koku</w:t>
            </w:r>
            <w:r w:rsidR="00254545">
              <w:rPr>
                <w:rFonts w:cs="Arial"/>
                <w:szCs w:val="20"/>
              </w:rPr>
              <w:t>da</w:t>
            </w:r>
            <w:r>
              <w:rPr>
                <w:rFonts w:cs="Arial"/>
                <w:szCs w:val="20"/>
              </w:rPr>
              <w:t xml:space="preserve"> olmalı</w:t>
            </w:r>
            <w:r w:rsidR="00556B84">
              <w:rPr>
                <w:rFonts w:cs="Arial"/>
                <w:szCs w:val="20"/>
              </w:rPr>
              <w:t>dır.</w:t>
            </w:r>
          </w:p>
        </w:tc>
      </w:tr>
      <w:tr w:rsidR="003F1C6D" w:rsidRPr="00CA7D00" w:rsidTr="0097261B">
        <w:tc>
          <w:tcPr>
            <w:tcW w:w="2263" w:type="dxa"/>
            <w:shd w:val="clear" w:color="auto" w:fill="auto"/>
            <w:vAlign w:val="center"/>
          </w:tcPr>
          <w:p w:rsidR="003F1C6D" w:rsidRPr="00CA7D00" w:rsidRDefault="003F1C6D" w:rsidP="0097261B">
            <w:pPr>
              <w:jc w:val="left"/>
              <w:rPr>
                <w:rFonts w:cs="Arial"/>
                <w:szCs w:val="20"/>
              </w:rPr>
            </w:pPr>
            <w:r w:rsidRPr="00CA7D00">
              <w:rPr>
                <w:rFonts w:cs="Arial"/>
                <w:szCs w:val="20"/>
              </w:rPr>
              <w:t>Renk ve görünüş</w:t>
            </w:r>
          </w:p>
        </w:tc>
        <w:tc>
          <w:tcPr>
            <w:tcW w:w="6900" w:type="dxa"/>
            <w:vAlign w:val="center"/>
          </w:tcPr>
          <w:p w:rsidR="003F1C6D" w:rsidRPr="00CA7D00" w:rsidRDefault="00556B84" w:rsidP="0097261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Kendine özgü renk ve görünüşte olmalıdır.</w:t>
            </w:r>
          </w:p>
        </w:tc>
      </w:tr>
      <w:tr w:rsidR="007065C6" w:rsidRPr="00CA7D00" w:rsidTr="0097261B">
        <w:tc>
          <w:tcPr>
            <w:tcW w:w="2263" w:type="dxa"/>
            <w:shd w:val="clear" w:color="auto" w:fill="auto"/>
            <w:vAlign w:val="center"/>
          </w:tcPr>
          <w:p w:rsidR="007065C6" w:rsidRPr="00CA7D00" w:rsidRDefault="007065C6" w:rsidP="0097261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Yabancı madde</w:t>
            </w:r>
          </w:p>
        </w:tc>
        <w:tc>
          <w:tcPr>
            <w:tcW w:w="6900" w:type="dxa"/>
            <w:vAlign w:val="center"/>
          </w:tcPr>
          <w:p w:rsidR="007065C6" w:rsidRDefault="007065C6" w:rsidP="0097261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Bulunmamalı</w:t>
            </w:r>
            <w:r w:rsidR="001F138E">
              <w:rPr>
                <w:rFonts w:cs="Arial"/>
                <w:szCs w:val="20"/>
              </w:rPr>
              <w:t>dır.</w:t>
            </w:r>
          </w:p>
        </w:tc>
      </w:tr>
    </w:tbl>
    <w:p w:rsidR="00513CF2" w:rsidRPr="00513CF2" w:rsidRDefault="00513CF2" w:rsidP="0097261B"/>
    <w:p w:rsidR="00C8558D" w:rsidRPr="009E564D" w:rsidRDefault="00170D08" w:rsidP="0097261B">
      <w:pPr>
        <w:pStyle w:val="Balk3"/>
        <w:rPr>
          <w:bCs w:val="0"/>
        </w:rPr>
      </w:pPr>
      <w:bookmarkStart w:id="21" w:name="_Toc71082155"/>
      <w:r w:rsidRPr="009E564D">
        <w:rPr>
          <w:bCs w:val="0"/>
        </w:rPr>
        <w:t>4.</w:t>
      </w:r>
      <w:r w:rsidR="00A03B29">
        <w:rPr>
          <w:bCs w:val="0"/>
        </w:rPr>
        <w:t>1</w:t>
      </w:r>
      <w:r w:rsidR="00C8558D" w:rsidRPr="009E564D">
        <w:rPr>
          <w:bCs w:val="0"/>
        </w:rPr>
        <w:t>.2</w:t>
      </w:r>
      <w:r w:rsidR="00C8558D" w:rsidRPr="009E564D">
        <w:rPr>
          <w:bCs w:val="0"/>
        </w:rPr>
        <w:tab/>
      </w:r>
      <w:r w:rsidR="00B46115">
        <w:rPr>
          <w:bCs w:val="0"/>
        </w:rPr>
        <w:t>K</w:t>
      </w:r>
      <w:r w:rsidR="007339CF" w:rsidRPr="009E564D">
        <w:rPr>
          <w:bCs w:val="0"/>
        </w:rPr>
        <w:t>imyasal</w:t>
      </w:r>
      <w:r w:rsidR="00C8558D" w:rsidRPr="009E564D">
        <w:rPr>
          <w:bCs w:val="0"/>
        </w:rPr>
        <w:t xml:space="preserve"> özellikler</w:t>
      </w:r>
      <w:bookmarkEnd w:id="21"/>
    </w:p>
    <w:p w:rsidR="00C8558D" w:rsidRPr="00334087" w:rsidRDefault="00B5744A" w:rsidP="0097261B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bCs/>
          <w:szCs w:val="20"/>
        </w:rPr>
        <w:t>Mısır</w:t>
      </w:r>
      <w:r w:rsidR="00A03B29" w:rsidRPr="00334087">
        <w:rPr>
          <w:bCs/>
          <w:szCs w:val="20"/>
        </w:rPr>
        <w:t xml:space="preserve"> </w:t>
      </w:r>
      <w:r w:rsidR="000D598F" w:rsidRPr="00334087">
        <w:rPr>
          <w:bCs/>
          <w:szCs w:val="20"/>
        </w:rPr>
        <w:t>yağının</w:t>
      </w:r>
      <w:r w:rsidR="00C8558D" w:rsidRPr="00334087">
        <w:rPr>
          <w:rFonts w:cs="Arial"/>
          <w:color w:val="000000"/>
          <w:szCs w:val="20"/>
        </w:rPr>
        <w:t xml:space="preserve"> kimyasal</w:t>
      </w:r>
      <w:r w:rsidR="007065C6">
        <w:rPr>
          <w:rFonts w:cs="Arial"/>
          <w:color w:val="000000"/>
          <w:szCs w:val="20"/>
        </w:rPr>
        <w:t xml:space="preserve"> </w:t>
      </w:r>
      <w:r w:rsidR="00C8558D" w:rsidRPr="00334087">
        <w:rPr>
          <w:rFonts w:cs="Arial"/>
          <w:color w:val="000000"/>
          <w:szCs w:val="20"/>
        </w:rPr>
        <w:t xml:space="preserve">özellikleri Çizelge </w:t>
      </w:r>
      <w:r w:rsidR="006755D7">
        <w:rPr>
          <w:rFonts w:cs="Arial"/>
          <w:color w:val="000000"/>
          <w:szCs w:val="20"/>
        </w:rPr>
        <w:t>2</w:t>
      </w:r>
      <w:r w:rsidR="00C8558D" w:rsidRPr="00334087">
        <w:rPr>
          <w:rFonts w:cs="Arial"/>
          <w:color w:val="000000"/>
          <w:szCs w:val="20"/>
        </w:rPr>
        <w:t xml:space="preserve">'de verilen değerlere uygun olmalıdır. </w:t>
      </w:r>
    </w:p>
    <w:p w:rsidR="00C8558D" w:rsidRDefault="00C8558D" w:rsidP="0097261B">
      <w:pPr>
        <w:rPr>
          <w:rFonts w:cs="Arial"/>
          <w:b/>
          <w:szCs w:val="20"/>
        </w:rPr>
      </w:pPr>
    </w:p>
    <w:p w:rsidR="003D307D" w:rsidRDefault="003D307D" w:rsidP="0097261B">
      <w:pPr>
        <w:rPr>
          <w:rFonts w:cs="Arial"/>
          <w:szCs w:val="20"/>
        </w:rPr>
      </w:pPr>
      <w:r>
        <w:rPr>
          <w:rFonts w:cs="Arial"/>
          <w:b/>
          <w:szCs w:val="20"/>
        </w:rPr>
        <w:t xml:space="preserve">Çizelge 2 </w:t>
      </w:r>
      <w:r>
        <w:rPr>
          <w:rFonts w:cs="Arial"/>
          <w:szCs w:val="20"/>
        </w:rPr>
        <w:t xml:space="preserve">– </w:t>
      </w:r>
      <w:r w:rsidR="00B5744A">
        <w:rPr>
          <w:rFonts w:cs="Arial"/>
          <w:szCs w:val="20"/>
        </w:rPr>
        <w:t>Mısır</w:t>
      </w:r>
      <w:r>
        <w:rPr>
          <w:rFonts w:cs="Arial"/>
          <w:szCs w:val="20"/>
        </w:rPr>
        <w:t xml:space="preserve"> </w:t>
      </w:r>
      <w:r w:rsidRPr="00334087">
        <w:rPr>
          <w:bCs/>
          <w:szCs w:val="20"/>
        </w:rPr>
        <w:t>yağının</w:t>
      </w:r>
      <w:r w:rsidRPr="00334087">
        <w:rPr>
          <w:rFonts w:cs="Arial"/>
          <w:color w:val="000000"/>
          <w:szCs w:val="20"/>
        </w:rPr>
        <w:t xml:space="preserve"> kimyasal</w:t>
      </w:r>
      <w:r>
        <w:rPr>
          <w:rFonts w:cs="Arial"/>
          <w:color w:val="000000"/>
          <w:szCs w:val="20"/>
        </w:rPr>
        <w:t xml:space="preserve"> </w:t>
      </w:r>
      <w:r w:rsidRPr="00334087">
        <w:rPr>
          <w:rFonts w:cs="Arial"/>
          <w:color w:val="000000"/>
          <w:szCs w:val="20"/>
        </w:rPr>
        <w:t>özellikleri</w:t>
      </w:r>
    </w:p>
    <w:p w:rsidR="003D307D" w:rsidRPr="006A3B33" w:rsidRDefault="003D307D" w:rsidP="0097261B">
      <w:pPr>
        <w:rPr>
          <w:rFonts w:cs="Arial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00"/>
        <w:gridCol w:w="4200"/>
      </w:tblGrid>
      <w:tr w:rsidR="003D307D" w:rsidRPr="00656211" w:rsidTr="0097261B"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07D" w:rsidRPr="00944CAA" w:rsidRDefault="003D307D" w:rsidP="0097261B">
            <w:pPr>
              <w:jc w:val="center"/>
              <w:rPr>
                <w:b/>
              </w:rPr>
            </w:pPr>
            <w:r w:rsidRPr="00944CAA">
              <w:rPr>
                <w:b/>
              </w:rPr>
              <w:t>Özellik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07D" w:rsidRPr="00944CAA" w:rsidRDefault="003D307D" w:rsidP="0097261B">
            <w:pPr>
              <w:jc w:val="center"/>
              <w:rPr>
                <w:b/>
              </w:rPr>
            </w:pPr>
            <w:r w:rsidRPr="00944CAA">
              <w:rPr>
                <w:b/>
              </w:rPr>
              <w:t>Değer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Default="003D307D" w:rsidP="0097261B">
            <w:pPr>
              <w:rPr>
                <w:b/>
              </w:rPr>
            </w:pPr>
            <w:r>
              <w:t>Sabunlaşmayan madde, g/kg, en çok</w:t>
            </w:r>
          </w:p>
        </w:tc>
        <w:tc>
          <w:tcPr>
            <w:tcW w:w="4200" w:type="dxa"/>
          </w:tcPr>
          <w:p w:rsidR="003D307D" w:rsidRDefault="00D56F71" w:rsidP="0097261B">
            <w:pPr>
              <w:jc w:val="center"/>
              <w:rPr>
                <w:b/>
              </w:rPr>
            </w:pPr>
            <w:r>
              <w:rPr>
                <w:rFonts w:cs="Arial"/>
                <w:color w:val="000000"/>
              </w:rPr>
              <w:t>28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97261B">
            <w:pPr>
              <w:rPr>
                <w:color w:val="000000"/>
              </w:rPr>
            </w:pPr>
            <w:r w:rsidRPr="002D4F5D">
              <w:rPr>
                <w:color w:val="000000"/>
              </w:rPr>
              <w:t>Sabunlaşma sayısı, mg KOH/g yağ</w:t>
            </w:r>
          </w:p>
        </w:tc>
        <w:tc>
          <w:tcPr>
            <w:tcW w:w="4200" w:type="dxa"/>
          </w:tcPr>
          <w:p w:rsidR="003D307D" w:rsidRPr="002D4F5D" w:rsidRDefault="00D56F71" w:rsidP="0097261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187 - 195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97261B">
            <w:pPr>
              <w:rPr>
                <w:color w:val="000000"/>
              </w:rPr>
            </w:pPr>
            <w:r>
              <w:t xml:space="preserve">Sabun miktarı % (m/m), en çok </w:t>
            </w:r>
          </w:p>
        </w:tc>
        <w:tc>
          <w:tcPr>
            <w:tcW w:w="4200" w:type="dxa"/>
          </w:tcPr>
          <w:p w:rsidR="003D307D" w:rsidRPr="002D4F5D" w:rsidDel="005E4F17" w:rsidRDefault="00F02215" w:rsidP="0097261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0,005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97261B">
            <w:pPr>
              <w:rPr>
                <w:color w:val="000000"/>
              </w:rPr>
            </w:pPr>
            <w:r>
              <w:rPr>
                <w:color w:val="000000"/>
              </w:rPr>
              <w:t xml:space="preserve">Peroksit sayısı </w:t>
            </w:r>
            <w:proofErr w:type="spellStart"/>
            <w:r>
              <w:rPr>
                <w:color w:val="000000"/>
              </w:rPr>
              <w:t>milieşdeğer</w:t>
            </w:r>
            <w:proofErr w:type="spellEnd"/>
            <w:r>
              <w:rPr>
                <w:color w:val="000000"/>
              </w:rPr>
              <w:t xml:space="preserve"> O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/kg,</w:t>
            </w:r>
            <w:r w:rsidR="00F038D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en çok</w:t>
            </w:r>
          </w:p>
        </w:tc>
        <w:tc>
          <w:tcPr>
            <w:tcW w:w="4200" w:type="dxa"/>
          </w:tcPr>
          <w:p w:rsidR="003D307D" w:rsidRPr="002D4F5D" w:rsidDel="005E4F17" w:rsidRDefault="00F02215" w:rsidP="0097261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D4F5D" w:rsidRDefault="003D307D" w:rsidP="0097261B">
            <w:pPr>
              <w:rPr>
                <w:color w:val="000000"/>
              </w:rPr>
            </w:pPr>
            <w:r>
              <w:t>Asit sayısı, mg KOH/g yağ, en çok</w:t>
            </w:r>
            <w:r w:rsidRPr="0088770F" w:rsidDel="00431558">
              <w:rPr>
                <w:lang w:val="de-DE"/>
              </w:rPr>
              <w:t xml:space="preserve"> </w:t>
            </w:r>
          </w:p>
        </w:tc>
        <w:tc>
          <w:tcPr>
            <w:tcW w:w="4200" w:type="dxa"/>
          </w:tcPr>
          <w:p w:rsidR="003D307D" w:rsidRPr="002D4F5D" w:rsidDel="005E4F17" w:rsidRDefault="00F02215" w:rsidP="0097261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0,6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200" w:type="dxa"/>
            <w:gridSpan w:val="2"/>
          </w:tcPr>
          <w:p w:rsidR="003D307D" w:rsidRPr="00513CF2" w:rsidRDefault="003D307D" w:rsidP="0097261B">
            <w:pPr>
              <w:rPr>
                <w:b/>
              </w:rPr>
            </w:pPr>
            <w:r w:rsidRPr="00C33E43">
              <w:t xml:space="preserve">Yağ asitleri bileşimi </w:t>
            </w:r>
            <w:r>
              <w:t>(toplam m</w:t>
            </w:r>
            <w:r w:rsidRPr="00C33E43">
              <w:t>etil esterleri cinsinden</w:t>
            </w:r>
            <w:r>
              <w:t>)</w:t>
            </w:r>
            <w:r w:rsidRPr="00C33E43">
              <w:t>, % (m/m</w:t>
            </w:r>
            <w:r w:rsidRPr="00EF3630">
              <w:t>)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97261B">
            <w:r w:rsidRPr="00F81F1B">
              <w:t xml:space="preserve">    </w:t>
            </w:r>
            <w:proofErr w:type="spellStart"/>
            <w:r>
              <w:t>Laurik</w:t>
            </w:r>
            <w:proofErr w:type="spellEnd"/>
            <w:r w:rsidRPr="00F541E0">
              <w:t xml:space="preserve"> asit</w:t>
            </w:r>
            <w:r w:rsidRPr="00F541E0">
              <w:tab/>
              <w:t>(C1</w:t>
            </w:r>
            <w:r>
              <w:t>2</w:t>
            </w:r>
            <w:r w:rsidRPr="00F541E0">
              <w:t>:0)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Default="00622B41" w:rsidP="0097261B">
            <w:pPr>
              <w:jc w:val="center"/>
            </w:pPr>
            <w:r>
              <w:t>0,3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5001D5" w:rsidRDefault="003D307D" w:rsidP="0097261B">
            <w:r w:rsidRPr="00F81F1B">
              <w:t xml:space="preserve">    </w:t>
            </w:r>
            <w:proofErr w:type="spellStart"/>
            <w:r w:rsidRPr="00F541E0">
              <w:t>Miristik</w:t>
            </w:r>
            <w:proofErr w:type="spellEnd"/>
            <w:r w:rsidRPr="00F541E0">
              <w:t xml:space="preserve"> asit</w:t>
            </w:r>
            <w:r w:rsidRPr="00F541E0">
              <w:tab/>
              <w:t>(C14:0)</w:t>
            </w:r>
            <w:r w:rsidR="00622B41">
              <w:t>, en çok</w:t>
            </w:r>
          </w:p>
        </w:tc>
        <w:tc>
          <w:tcPr>
            <w:tcW w:w="4200" w:type="dxa"/>
          </w:tcPr>
          <w:p w:rsidR="003D307D" w:rsidRPr="0097261B" w:rsidRDefault="00622B41" w:rsidP="0097261B">
            <w:pPr>
              <w:jc w:val="center"/>
            </w:pPr>
            <w:r>
              <w:t>0,3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97261B">
            <w:r w:rsidRPr="00F81F1B">
              <w:t xml:space="preserve">    </w:t>
            </w:r>
            <w:r w:rsidRPr="00F541E0">
              <w:t>Palmitik asit</w:t>
            </w:r>
            <w:r w:rsidRPr="00F541E0">
              <w:tab/>
              <w:t>(C16:0)</w:t>
            </w:r>
          </w:p>
        </w:tc>
        <w:tc>
          <w:tcPr>
            <w:tcW w:w="4200" w:type="dxa"/>
          </w:tcPr>
          <w:p w:rsidR="003D307D" w:rsidRPr="0097261B" w:rsidRDefault="00622B41" w:rsidP="0097261B">
            <w:pPr>
              <w:jc w:val="center"/>
            </w:pPr>
            <w:r>
              <w:t>8,6</w:t>
            </w:r>
            <w:r w:rsidR="0012768E">
              <w:t xml:space="preserve"> </w:t>
            </w:r>
            <w:r>
              <w:t>-</w:t>
            </w:r>
            <w:r w:rsidR="0012768E">
              <w:t xml:space="preserve"> </w:t>
            </w:r>
            <w:r>
              <w:t>16,5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5001D5" w:rsidRDefault="003D307D" w:rsidP="0097261B">
            <w:r w:rsidRPr="00F81F1B">
              <w:t xml:space="preserve">    </w:t>
            </w:r>
            <w:proofErr w:type="spellStart"/>
            <w:r w:rsidRPr="00F541E0">
              <w:t>Palmitoleik</w:t>
            </w:r>
            <w:proofErr w:type="spellEnd"/>
            <w:r w:rsidRPr="00F541E0">
              <w:t xml:space="preserve"> asit (C16:1)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Pr="0097261B" w:rsidRDefault="00622B41" w:rsidP="0097261B">
            <w:pPr>
              <w:jc w:val="center"/>
            </w:pPr>
            <w:r>
              <w:t>0,5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97261B">
            <w:r w:rsidRPr="00F81F1B">
              <w:t xml:space="preserve">    Margarik asit (C17:0), en çok</w:t>
            </w:r>
          </w:p>
        </w:tc>
        <w:tc>
          <w:tcPr>
            <w:tcW w:w="4200" w:type="dxa"/>
          </w:tcPr>
          <w:p w:rsidR="003D307D" w:rsidRPr="00944CAA" w:rsidDel="005D7AEB" w:rsidRDefault="00622B41" w:rsidP="0097261B">
            <w:pPr>
              <w:jc w:val="center"/>
            </w:pPr>
            <w:r>
              <w:t>0,1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944CAA" w:rsidRDefault="003D307D" w:rsidP="0097261B">
            <w:r w:rsidRPr="00F81F1B">
              <w:t xml:space="preserve">    </w:t>
            </w:r>
            <w:proofErr w:type="spellStart"/>
            <w:r w:rsidRPr="0052227F">
              <w:t>Heptadesenoik</w:t>
            </w:r>
            <w:proofErr w:type="spellEnd"/>
            <w:r w:rsidRPr="0052227F">
              <w:t xml:space="preserve"> </w:t>
            </w:r>
            <w:r w:rsidRPr="005001D5">
              <w:t>asit</w:t>
            </w:r>
            <w:r w:rsidRPr="005001D5">
              <w:tab/>
              <w:t>(</w:t>
            </w:r>
            <w:r w:rsidRPr="0095709F">
              <w:t>C17</w:t>
            </w:r>
            <w:r w:rsidRPr="00944CAA">
              <w:t>:1), en çok</w:t>
            </w:r>
          </w:p>
        </w:tc>
        <w:tc>
          <w:tcPr>
            <w:tcW w:w="4200" w:type="dxa"/>
          </w:tcPr>
          <w:p w:rsidR="003D307D" w:rsidRPr="00944CAA" w:rsidRDefault="00622B41" w:rsidP="0097261B">
            <w:pPr>
              <w:jc w:val="center"/>
            </w:pPr>
            <w:r>
              <w:t>0,1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97261B">
            <w:r w:rsidRPr="00F81F1B">
              <w:t xml:space="preserve">    Stearik asit</w:t>
            </w:r>
            <w:r w:rsidRPr="00F81F1B">
              <w:tab/>
              <w:t>(C18:0)</w:t>
            </w:r>
            <w:r w:rsidR="00622B41">
              <w:t>, en çok</w:t>
            </w:r>
          </w:p>
        </w:tc>
        <w:tc>
          <w:tcPr>
            <w:tcW w:w="4200" w:type="dxa"/>
          </w:tcPr>
          <w:p w:rsidR="003D307D" w:rsidRPr="00944CAA" w:rsidDel="005D7AEB" w:rsidRDefault="00622B41" w:rsidP="0097261B">
            <w:pPr>
              <w:jc w:val="center"/>
            </w:pPr>
            <w:r>
              <w:t>3,3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97261B">
            <w:r w:rsidRPr="00F81F1B">
              <w:t xml:space="preserve">    </w:t>
            </w:r>
            <w:r w:rsidRPr="00F541E0">
              <w:t>Oleik asit</w:t>
            </w:r>
            <w:r w:rsidRPr="00F541E0">
              <w:tab/>
              <w:t>(C18:1)</w:t>
            </w:r>
            <w:r w:rsidRPr="00F541E0">
              <w:tab/>
            </w:r>
          </w:p>
        </w:tc>
        <w:tc>
          <w:tcPr>
            <w:tcW w:w="4200" w:type="dxa"/>
          </w:tcPr>
          <w:p w:rsidR="003D307D" w:rsidRPr="0095709F" w:rsidRDefault="00622B41" w:rsidP="0097261B">
            <w:pPr>
              <w:jc w:val="center"/>
            </w:pPr>
            <w:r>
              <w:t>20,0</w:t>
            </w:r>
            <w:r w:rsidR="0012768E">
              <w:t xml:space="preserve"> </w:t>
            </w:r>
            <w:r>
              <w:t>-</w:t>
            </w:r>
            <w:r w:rsidR="0012768E">
              <w:t xml:space="preserve"> </w:t>
            </w:r>
            <w:r>
              <w:t>42,2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541E0" w:rsidRDefault="003D307D" w:rsidP="0097261B">
            <w:r w:rsidRPr="00F81F1B">
              <w:t xml:space="preserve">    </w:t>
            </w:r>
            <w:proofErr w:type="spellStart"/>
            <w:r w:rsidRPr="00F541E0">
              <w:t>Linoleik</w:t>
            </w:r>
            <w:proofErr w:type="spellEnd"/>
            <w:r w:rsidRPr="00F541E0">
              <w:t xml:space="preserve"> asit</w:t>
            </w:r>
            <w:r w:rsidRPr="00F541E0">
              <w:tab/>
              <w:t>(C18:2)</w:t>
            </w:r>
            <w:r w:rsidRPr="00F541E0">
              <w:tab/>
            </w:r>
          </w:p>
        </w:tc>
        <w:tc>
          <w:tcPr>
            <w:tcW w:w="4200" w:type="dxa"/>
          </w:tcPr>
          <w:p w:rsidR="003D307D" w:rsidRDefault="00622B41" w:rsidP="0097261B">
            <w:pPr>
              <w:jc w:val="center"/>
            </w:pPr>
            <w:r>
              <w:t>34,0</w:t>
            </w:r>
            <w:r w:rsidR="0012768E">
              <w:t xml:space="preserve"> </w:t>
            </w:r>
            <w:r>
              <w:t>-</w:t>
            </w:r>
            <w:r w:rsidR="0012768E">
              <w:t xml:space="preserve"> </w:t>
            </w:r>
            <w:r>
              <w:t>65,6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250FC4" w:rsidRDefault="003D307D" w:rsidP="0097261B">
            <w:r w:rsidRPr="00F81F1B">
              <w:t xml:space="preserve">    </w:t>
            </w:r>
            <w:proofErr w:type="spellStart"/>
            <w:r w:rsidRPr="00F541E0">
              <w:t>Linolenik</w:t>
            </w:r>
            <w:proofErr w:type="spellEnd"/>
            <w:r w:rsidRPr="00F541E0">
              <w:t xml:space="preserve"> asit</w:t>
            </w:r>
            <w:r>
              <w:tab/>
            </w:r>
            <w:r w:rsidRPr="0052227F">
              <w:t>(C18:3)</w:t>
            </w:r>
            <w:r>
              <w:t>, en çok</w:t>
            </w:r>
          </w:p>
        </w:tc>
        <w:tc>
          <w:tcPr>
            <w:tcW w:w="4200" w:type="dxa"/>
          </w:tcPr>
          <w:p w:rsidR="003D307D" w:rsidRDefault="00622B41" w:rsidP="0097261B">
            <w:pPr>
              <w:jc w:val="center"/>
            </w:pPr>
            <w:r>
              <w:t>2</w:t>
            </w:r>
            <w:r w:rsidR="00D56F71">
              <w:t>,0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95709F" w:rsidRDefault="003D307D" w:rsidP="0097261B">
            <w:r w:rsidRPr="00F81F1B">
              <w:t xml:space="preserve">    </w:t>
            </w:r>
            <w:proofErr w:type="spellStart"/>
            <w:r w:rsidRPr="00F541E0">
              <w:t>Araşidik</w:t>
            </w:r>
            <w:proofErr w:type="spellEnd"/>
            <w:r w:rsidRPr="00F541E0">
              <w:t xml:space="preserve"> asit</w:t>
            </w:r>
            <w:r>
              <w:tab/>
            </w:r>
            <w:r w:rsidRPr="005001D5">
              <w:t>(C20:0)</w:t>
            </w:r>
          </w:p>
        </w:tc>
        <w:tc>
          <w:tcPr>
            <w:tcW w:w="4200" w:type="dxa"/>
          </w:tcPr>
          <w:p w:rsidR="003D307D" w:rsidRPr="00C212BB" w:rsidRDefault="00622B41" w:rsidP="0097261B">
            <w:pPr>
              <w:jc w:val="center"/>
            </w:pPr>
            <w:r>
              <w:t>0,3</w:t>
            </w:r>
            <w:r w:rsidR="0012768E">
              <w:t xml:space="preserve"> </w:t>
            </w:r>
            <w:r>
              <w:t>-</w:t>
            </w:r>
            <w:r w:rsidR="0012768E">
              <w:t xml:space="preserve"> </w:t>
            </w:r>
            <w:r>
              <w:t>1,0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48"/>
        </w:trPr>
        <w:tc>
          <w:tcPr>
            <w:tcW w:w="5000" w:type="dxa"/>
          </w:tcPr>
          <w:p w:rsidR="003D307D" w:rsidRPr="00944CAA" w:rsidRDefault="003D307D" w:rsidP="0097261B">
            <w:r w:rsidRPr="00F81F1B">
              <w:t xml:space="preserve">    </w:t>
            </w:r>
            <w:proofErr w:type="spellStart"/>
            <w:r w:rsidRPr="00F541E0">
              <w:t>Gadoloik</w:t>
            </w:r>
            <w:proofErr w:type="spellEnd"/>
            <w:r w:rsidRPr="0052227F">
              <w:t xml:space="preserve"> asit (</w:t>
            </w:r>
            <w:proofErr w:type="spellStart"/>
            <w:r w:rsidRPr="005001D5">
              <w:t>e</w:t>
            </w:r>
            <w:r w:rsidRPr="00250FC4">
              <w:t>kosenoik</w:t>
            </w:r>
            <w:proofErr w:type="spellEnd"/>
            <w:r w:rsidRPr="00250FC4">
              <w:t xml:space="preserve"> asit) (C20:1)</w:t>
            </w:r>
          </w:p>
        </w:tc>
        <w:tc>
          <w:tcPr>
            <w:tcW w:w="4200" w:type="dxa"/>
          </w:tcPr>
          <w:p w:rsidR="003D307D" w:rsidRPr="00C212BB" w:rsidRDefault="00622B41" w:rsidP="0097261B">
            <w:pPr>
              <w:jc w:val="center"/>
            </w:pPr>
            <w:r>
              <w:t>0,2</w:t>
            </w:r>
            <w:r w:rsidR="0012768E">
              <w:t xml:space="preserve"> </w:t>
            </w:r>
            <w:r>
              <w:t>-</w:t>
            </w:r>
            <w:r w:rsidR="0012768E">
              <w:t xml:space="preserve"> </w:t>
            </w:r>
            <w:r>
              <w:t>0,6</w:t>
            </w:r>
          </w:p>
        </w:tc>
      </w:tr>
      <w:tr w:rsidR="00F038D9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48"/>
        </w:trPr>
        <w:tc>
          <w:tcPr>
            <w:tcW w:w="5000" w:type="dxa"/>
          </w:tcPr>
          <w:p w:rsidR="00F038D9" w:rsidRPr="00F81F1B" w:rsidRDefault="00F038D9" w:rsidP="0097261B">
            <w:r>
              <w:t xml:space="preserve">    </w:t>
            </w:r>
            <w:proofErr w:type="spellStart"/>
            <w:r>
              <w:t>Eikosadienoik</w:t>
            </w:r>
            <w:proofErr w:type="spellEnd"/>
            <w:r w:rsidR="00FA79F7">
              <w:t xml:space="preserve"> asit (C20:2</w:t>
            </w:r>
            <w:r w:rsidRPr="00250FC4">
              <w:t>)</w:t>
            </w:r>
            <w:r w:rsidRPr="0052227F">
              <w:t>, en çok</w:t>
            </w:r>
          </w:p>
        </w:tc>
        <w:tc>
          <w:tcPr>
            <w:tcW w:w="4200" w:type="dxa"/>
          </w:tcPr>
          <w:p w:rsidR="00F038D9" w:rsidRDefault="00622B41" w:rsidP="0097261B">
            <w:pPr>
              <w:jc w:val="center"/>
            </w:pPr>
            <w:r>
              <w:t>0,1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5001D5" w:rsidRDefault="003D307D" w:rsidP="0097261B">
            <w:r w:rsidRPr="00F81F1B">
              <w:t xml:space="preserve">    </w:t>
            </w:r>
            <w:proofErr w:type="spellStart"/>
            <w:r w:rsidRPr="00F541E0">
              <w:t>Behenik</w:t>
            </w:r>
            <w:proofErr w:type="spellEnd"/>
            <w:r w:rsidRPr="00F541E0">
              <w:t xml:space="preserve"> asit (C22:0)</w:t>
            </w:r>
            <w:r w:rsidR="009B51DA" w:rsidRPr="0052227F">
              <w:t>, en çok</w:t>
            </w:r>
          </w:p>
        </w:tc>
        <w:tc>
          <w:tcPr>
            <w:tcW w:w="4200" w:type="dxa"/>
          </w:tcPr>
          <w:p w:rsidR="003D307D" w:rsidRPr="00C212BB" w:rsidRDefault="00622B41" w:rsidP="0097261B">
            <w:pPr>
              <w:jc w:val="center"/>
            </w:pPr>
            <w:r>
              <w:t>0,5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97261B">
            <w:r w:rsidRPr="00F81F1B">
              <w:t xml:space="preserve">    </w:t>
            </w:r>
            <w:proofErr w:type="spellStart"/>
            <w:r>
              <w:t>Dokosenoik</w:t>
            </w:r>
            <w:proofErr w:type="spellEnd"/>
            <w:r>
              <w:t xml:space="preserve"> asit (</w:t>
            </w:r>
            <w:proofErr w:type="spellStart"/>
            <w:r>
              <w:t>erusik</w:t>
            </w:r>
            <w:proofErr w:type="spellEnd"/>
            <w:r>
              <w:t xml:space="preserve"> asit)</w:t>
            </w:r>
            <w:r w:rsidRPr="00F541E0">
              <w:t xml:space="preserve"> (C22:</w:t>
            </w:r>
            <w:r>
              <w:t>1</w:t>
            </w:r>
            <w:r w:rsidRPr="00F541E0">
              <w:t>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Default="00622B41" w:rsidP="0097261B">
            <w:pPr>
              <w:jc w:val="center"/>
            </w:pPr>
            <w:r>
              <w:t>0,3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F81F1B" w:rsidRDefault="003D307D" w:rsidP="0097261B">
            <w:r w:rsidRPr="00F81F1B">
              <w:t xml:space="preserve">    </w:t>
            </w:r>
            <w:proofErr w:type="spellStart"/>
            <w:r w:rsidR="009B51DA">
              <w:t>Lignoserik</w:t>
            </w:r>
            <w:proofErr w:type="spellEnd"/>
            <w:r w:rsidR="009B51DA">
              <w:t xml:space="preserve"> asit, (C24:0)</w:t>
            </w:r>
            <w:r w:rsidRPr="0052227F">
              <w:t>, en çok</w:t>
            </w:r>
          </w:p>
        </w:tc>
        <w:tc>
          <w:tcPr>
            <w:tcW w:w="4200" w:type="dxa"/>
          </w:tcPr>
          <w:p w:rsidR="003D307D" w:rsidRDefault="00622B41" w:rsidP="0097261B">
            <w:pPr>
              <w:jc w:val="center"/>
            </w:pPr>
            <w:r>
              <w:t>0,5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8C18BF" w:rsidRDefault="003D307D" w:rsidP="0097261B">
            <w:r w:rsidRPr="00F81F1B">
              <w:t>Rutubet</w:t>
            </w:r>
            <w:r>
              <w:t xml:space="preserve"> ve uçucu madde, 105 °</w:t>
            </w:r>
            <w:proofErr w:type="spellStart"/>
            <w:r>
              <w:t>C’ta</w:t>
            </w:r>
            <w:proofErr w:type="spellEnd"/>
            <w:r>
              <w:t xml:space="preserve"> % (m/m), en çok</w:t>
            </w:r>
          </w:p>
        </w:tc>
        <w:tc>
          <w:tcPr>
            <w:tcW w:w="4200" w:type="dxa"/>
          </w:tcPr>
          <w:p w:rsidR="003D307D" w:rsidRPr="00C212BB" w:rsidRDefault="00D14208" w:rsidP="0097261B">
            <w:pPr>
              <w:jc w:val="center"/>
            </w:pPr>
            <w:r>
              <w:t>0,2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Default="003D307D" w:rsidP="0097261B">
            <w:r>
              <w:t xml:space="preserve">Çözünmeyen </w:t>
            </w:r>
            <w:proofErr w:type="spellStart"/>
            <w:r>
              <w:t>safsızlıklar</w:t>
            </w:r>
            <w:proofErr w:type="spellEnd"/>
            <w:r>
              <w:t>, % (m/m), en çok</w:t>
            </w:r>
          </w:p>
        </w:tc>
        <w:tc>
          <w:tcPr>
            <w:tcW w:w="4200" w:type="dxa"/>
          </w:tcPr>
          <w:p w:rsidR="003D307D" w:rsidRPr="00C212BB" w:rsidRDefault="00D14208" w:rsidP="0097261B">
            <w:pPr>
              <w:jc w:val="center"/>
            </w:pPr>
            <w:r>
              <w:t>0,05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A42A38" w:rsidRDefault="003D307D" w:rsidP="0097261B">
            <w:pPr>
              <w:rPr>
                <w:color w:val="000000"/>
              </w:rPr>
            </w:pPr>
            <w:r w:rsidRPr="00A42A38">
              <w:rPr>
                <w:color w:val="000000"/>
              </w:rPr>
              <w:t>Kırılma indisi (</w:t>
            </w:r>
            <w:r>
              <w:rPr>
                <w:color w:val="000000"/>
              </w:rPr>
              <w:t>4</w:t>
            </w:r>
            <w:r w:rsidRPr="00A42A38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°</w:t>
            </w:r>
            <w:r w:rsidRPr="00A42A38">
              <w:rPr>
                <w:color w:val="000000"/>
              </w:rPr>
              <w:t>C)</w:t>
            </w:r>
          </w:p>
        </w:tc>
        <w:tc>
          <w:tcPr>
            <w:tcW w:w="4200" w:type="dxa"/>
          </w:tcPr>
          <w:p w:rsidR="003D307D" w:rsidRPr="00A42A38" w:rsidRDefault="001F501D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1,465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1,468</w:t>
            </w:r>
          </w:p>
        </w:tc>
      </w:tr>
      <w:tr w:rsidR="003D307D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A42A38" w:rsidRDefault="003D307D" w:rsidP="0097261B">
            <w:pPr>
              <w:rPr>
                <w:color w:val="000000"/>
              </w:rPr>
            </w:pPr>
            <w:r w:rsidRPr="00A42A38">
              <w:rPr>
                <w:color w:val="000000"/>
              </w:rPr>
              <w:t xml:space="preserve">Özgül </w:t>
            </w:r>
            <w:r>
              <w:rPr>
                <w:color w:val="000000"/>
              </w:rPr>
              <w:t>kütle</w:t>
            </w:r>
            <w:r w:rsidRPr="00A42A38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20 °</w:t>
            </w:r>
            <w:r w:rsidRPr="00A42A38">
              <w:rPr>
                <w:color w:val="000000"/>
              </w:rPr>
              <w:t>C)</w:t>
            </w:r>
          </w:p>
        </w:tc>
        <w:tc>
          <w:tcPr>
            <w:tcW w:w="4200" w:type="dxa"/>
          </w:tcPr>
          <w:p w:rsidR="003D307D" w:rsidRPr="00A42A38" w:rsidRDefault="001F501D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0,917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0,925</w:t>
            </w:r>
          </w:p>
        </w:tc>
      </w:tr>
      <w:tr w:rsidR="003D307D" w:rsidRPr="00A42A38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Pr="00A42A38" w:rsidRDefault="003D307D" w:rsidP="0097261B">
            <w:pPr>
              <w:rPr>
                <w:color w:val="000000"/>
              </w:rPr>
            </w:pPr>
            <w:r>
              <w:rPr>
                <w:color w:val="000000"/>
              </w:rPr>
              <w:t>İ</w:t>
            </w:r>
            <w:r w:rsidRPr="00A42A38">
              <w:rPr>
                <w:color w:val="000000"/>
              </w:rPr>
              <w:t>yot değeri (</w:t>
            </w:r>
            <w:proofErr w:type="spellStart"/>
            <w:r w:rsidRPr="00A42A38">
              <w:rPr>
                <w:color w:val="000000"/>
              </w:rPr>
              <w:t>Wijs</w:t>
            </w:r>
            <w:proofErr w:type="spellEnd"/>
            <w:r w:rsidRPr="00A42A38">
              <w:rPr>
                <w:color w:val="000000"/>
              </w:rPr>
              <w:t>)</w:t>
            </w:r>
          </w:p>
        </w:tc>
        <w:tc>
          <w:tcPr>
            <w:tcW w:w="4200" w:type="dxa"/>
          </w:tcPr>
          <w:p w:rsidR="003D307D" w:rsidRPr="00A42A38" w:rsidRDefault="001F501D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135</w:t>
            </w:r>
          </w:p>
        </w:tc>
      </w:tr>
      <w:tr w:rsidR="003D307D" w:rsidRPr="00A42A38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</w:tcPr>
          <w:p w:rsidR="003D307D" w:rsidRDefault="003D307D" w:rsidP="0097261B">
            <w:pPr>
              <w:rPr>
                <w:color w:val="000000"/>
              </w:rPr>
            </w:pPr>
            <w:r>
              <w:rPr>
                <w:color w:val="000000"/>
              </w:rPr>
              <w:t>Kurşun miktarı, mg/kg, en çok</w:t>
            </w:r>
          </w:p>
        </w:tc>
        <w:tc>
          <w:tcPr>
            <w:tcW w:w="4200" w:type="dxa"/>
          </w:tcPr>
          <w:p w:rsidR="003D307D" w:rsidRDefault="00A42054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</w:tbl>
    <w:p w:rsidR="0097261B" w:rsidRDefault="0097261B"/>
    <w:p w:rsidR="0097261B" w:rsidRDefault="0097261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00"/>
        <w:gridCol w:w="4200"/>
      </w:tblGrid>
      <w:tr w:rsidR="0097261B" w:rsidRPr="00656211" w:rsidTr="007703DB"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61B" w:rsidRPr="00944CAA" w:rsidRDefault="0097261B" w:rsidP="007703DB">
            <w:pPr>
              <w:jc w:val="center"/>
              <w:rPr>
                <w:b/>
              </w:rPr>
            </w:pPr>
            <w:r w:rsidRPr="00944CAA">
              <w:rPr>
                <w:b/>
              </w:rPr>
              <w:t>Özellik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61B" w:rsidRPr="00944CAA" w:rsidRDefault="0097261B" w:rsidP="007703DB">
            <w:pPr>
              <w:jc w:val="center"/>
              <w:rPr>
                <w:b/>
              </w:rPr>
            </w:pPr>
            <w:r w:rsidRPr="00944CAA">
              <w:rPr>
                <w:b/>
              </w:rPr>
              <w:t>Değer</w:t>
            </w:r>
          </w:p>
        </w:tc>
      </w:tr>
      <w:tr w:rsidR="003D307D" w:rsidRPr="00A42A38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200" w:type="dxa"/>
            <w:gridSpan w:val="2"/>
          </w:tcPr>
          <w:p w:rsidR="003D307D" w:rsidRDefault="003D307D" w:rsidP="0097261B">
            <w:pPr>
              <w:rPr>
                <w:color w:val="000000"/>
              </w:rPr>
            </w:pPr>
            <w:r>
              <w:rPr>
                <w:rFonts w:cs="Arial"/>
                <w:szCs w:val="20"/>
              </w:rPr>
              <w:t xml:space="preserve">Sterol bileşimi </w:t>
            </w:r>
            <w:r>
              <w:rPr>
                <w:rFonts w:cs="Arial"/>
                <w:color w:val="000000"/>
                <w:szCs w:val="20"/>
              </w:rPr>
              <w:t>(toplam sterol yüzdesi olarak)</w:t>
            </w:r>
          </w:p>
        </w:tc>
      </w:tr>
      <w:tr w:rsidR="003D307D" w:rsidRPr="00A42A38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  <w:vAlign w:val="center"/>
          </w:tcPr>
          <w:p w:rsidR="003D307D" w:rsidDel="00CB7116" w:rsidRDefault="004636D0" w:rsidP="0097261B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es-ES"/>
              </w:rPr>
              <w:t xml:space="preserve">  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 xml:space="preserve">Kolesterol, </w:t>
            </w:r>
            <w:r w:rsidR="003D307D">
              <w:rPr>
                <w:rFonts w:cs="Arial"/>
                <w:color w:val="000000"/>
                <w:szCs w:val="20"/>
              </w:rPr>
              <w:t>en çok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 xml:space="preserve"> </w:t>
            </w:r>
          </w:p>
        </w:tc>
        <w:tc>
          <w:tcPr>
            <w:tcW w:w="4200" w:type="dxa"/>
          </w:tcPr>
          <w:p w:rsidR="003D307D" w:rsidDel="00CB7116" w:rsidRDefault="001F501D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</w:tr>
      <w:tr w:rsidR="003D307D" w:rsidRPr="00A42A38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  <w:vAlign w:val="center"/>
          </w:tcPr>
          <w:p w:rsidR="003D307D" w:rsidDel="00CB7116" w:rsidRDefault="004636D0" w:rsidP="0097261B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Brassikasterol</w:t>
            </w:r>
            <w:proofErr w:type="spellEnd"/>
          </w:p>
        </w:tc>
        <w:tc>
          <w:tcPr>
            <w:tcW w:w="4200" w:type="dxa"/>
          </w:tcPr>
          <w:p w:rsidR="003D307D" w:rsidDel="00CB7116" w:rsidRDefault="001F501D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3D307D" w:rsidRPr="00A42A38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  <w:vAlign w:val="center"/>
          </w:tcPr>
          <w:p w:rsidR="003D307D" w:rsidDel="00CB7116" w:rsidRDefault="004636D0" w:rsidP="0097261B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Kampasterol</w:t>
            </w:r>
            <w:proofErr w:type="spellEnd"/>
          </w:p>
        </w:tc>
        <w:tc>
          <w:tcPr>
            <w:tcW w:w="4200" w:type="dxa"/>
          </w:tcPr>
          <w:p w:rsidR="003D307D" w:rsidDel="00CB7116" w:rsidRDefault="001F501D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24,1</w:t>
            </w:r>
          </w:p>
        </w:tc>
      </w:tr>
      <w:tr w:rsidR="003D307D" w:rsidRPr="00A42A38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  <w:vAlign w:val="center"/>
          </w:tcPr>
          <w:p w:rsidR="003D307D" w:rsidDel="00CB7116" w:rsidRDefault="004636D0" w:rsidP="0097261B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Stigmasterol</w:t>
            </w:r>
            <w:proofErr w:type="spellEnd"/>
          </w:p>
        </w:tc>
        <w:tc>
          <w:tcPr>
            <w:tcW w:w="4200" w:type="dxa"/>
          </w:tcPr>
          <w:p w:rsidR="003D307D" w:rsidDel="00CB7116" w:rsidRDefault="001F501D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8,0</w:t>
            </w:r>
          </w:p>
        </w:tc>
      </w:tr>
      <w:tr w:rsidR="003D307D" w:rsidRPr="00A42A38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  <w:vAlign w:val="center"/>
          </w:tcPr>
          <w:p w:rsidR="003D307D" w:rsidDel="00CB7116" w:rsidRDefault="004636D0" w:rsidP="0097261B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es-ES"/>
              </w:rPr>
              <w:t xml:space="preserve">  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Beta – sitosterol</w:t>
            </w:r>
          </w:p>
        </w:tc>
        <w:tc>
          <w:tcPr>
            <w:tcW w:w="4200" w:type="dxa"/>
          </w:tcPr>
          <w:p w:rsidR="003D307D" w:rsidDel="00CB7116" w:rsidRDefault="001F501D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54,8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66,6</w:t>
            </w:r>
          </w:p>
        </w:tc>
      </w:tr>
      <w:tr w:rsidR="003D307D" w:rsidRPr="00A42A38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  <w:vAlign w:val="center"/>
          </w:tcPr>
          <w:p w:rsidR="003D307D" w:rsidDel="00CB7116" w:rsidRDefault="004636D0" w:rsidP="0097261B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Delta - 5 - avanesterol</w:t>
            </w:r>
          </w:p>
        </w:tc>
        <w:tc>
          <w:tcPr>
            <w:tcW w:w="4200" w:type="dxa"/>
          </w:tcPr>
          <w:p w:rsidR="003D307D" w:rsidDel="00CB7116" w:rsidRDefault="001F501D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8,2</w:t>
            </w:r>
          </w:p>
        </w:tc>
      </w:tr>
      <w:tr w:rsidR="003D307D" w:rsidRPr="00A42A38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  <w:vAlign w:val="center"/>
          </w:tcPr>
          <w:p w:rsidR="003D307D" w:rsidDel="00CB7116" w:rsidRDefault="004636D0" w:rsidP="0097261B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Delta - 7 - </w:t>
            </w:r>
            <w:proofErr w:type="spellStart"/>
            <w:r w:rsidR="003D307D">
              <w:rPr>
                <w:rFonts w:cs="Arial"/>
                <w:color w:val="000000"/>
                <w:szCs w:val="20"/>
                <w:lang w:val="de-DE"/>
              </w:rPr>
              <w:t>stigmastenol</w:t>
            </w:r>
            <w:proofErr w:type="spellEnd"/>
          </w:p>
        </w:tc>
        <w:tc>
          <w:tcPr>
            <w:tcW w:w="4200" w:type="dxa"/>
          </w:tcPr>
          <w:p w:rsidR="003D307D" w:rsidDel="00CB7116" w:rsidRDefault="001F501D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4,2</w:t>
            </w:r>
          </w:p>
        </w:tc>
      </w:tr>
      <w:tr w:rsidR="003D307D" w:rsidRPr="00A42A38" w:rsidTr="009726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dxa"/>
            <w:vAlign w:val="center"/>
          </w:tcPr>
          <w:p w:rsidR="003D307D" w:rsidDel="00CB7116" w:rsidRDefault="004636D0" w:rsidP="0097261B">
            <w:pPr>
              <w:rPr>
                <w:color w:val="000000"/>
              </w:rPr>
            </w:pP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>
              <w:rPr>
                <w:rFonts w:cs="Arial"/>
                <w:color w:val="000000"/>
                <w:szCs w:val="20"/>
                <w:lang w:val="de-DE"/>
              </w:rPr>
              <w:t xml:space="preserve"> </w:t>
            </w:r>
            <w:r w:rsidR="003D307D">
              <w:rPr>
                <w:rFonts w:cs="Arial"/>
                <w:color w:val="000000"/>
                <w:szCs w:val="20"/>
                <w:lang w:val="es-ES"/>
              </w:rPr>
              <w:t>Delta - 7 - avanesterol</w:t>
            </w:r>
          </w:p>
        </w:tc>
        <w:tc>
          <w:tcPr>
            <w:tcW w:w="4200" w:type="dxa"/>
          </w:tcPr>
          <w:p w:rsidR="003D307D" w:rsidDel="00CB7116" w:rsidRDefault="001F501D" w:rsidP="00972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1276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2,7</w:t>
            </w:r>
          </w:p>
        </w:tc>
      </w:tr>
    </w:tbl>
    <w:p w:rsidR="00113BE5" w:rsidRPr="00D669D6" w:rsidRDefault="00113BE5" w:rsidP="0097261B">
      <w:pPr>
        <w:rPr>
          <w:lang w:val="de-DE"/>
        </w:rPr>
      </w:pPr>
      <w:bookmarkStart w:id="22" w:name="_Toc94964158"/>
    </w:p>
    <w:p w:rsidR="00C8558D" w:rsidRPr="003014E0" w:rsidRDefault="00C4363F" w:rsidP="0097261B">
      <w:pPr>
        <w:pStyle w:val="Balk2"/>
        <w:rPr>
          <w:lang w:val="tr-TR"/>
        </w:rPr>
      </w:pPr>
      <w:bookmarkStart w:id="23" w:name="_Toc434239242"/>
      <w:r w:rsidRPr="003014E0">
        <w:rPr>
          <w:lang w:val="tr-TR"/>
        </w:rPr>
        <w:t>4</w:t>
      </w:r>
      <w:r w:rsidR="00C8558D" w:rsidRPr="003014E0">
        <w:rPr>
          <w:lang w:val="tr-TR"/>
        </w:rPr>
        <w:t>.</w:t>
      </w:r>
      <w:r w:rsidR="003D307D">
        <w:rPr>
          <w:lang w:val="tr-TR"/>
        </w:rPr>
        <w:t>2</w:t>
      </w:r>
      <w:r w:rsidR="00C8558D" w:rsidRPr="003014E0">
        <w:rPr>
          <w:lang w:val="tr-TR"/>
        </w:rPr>
        <w:tab/>
        <w:t xml:space="preserve">Özellik, </w:t>
      </w:r>
      <w:r w:rsidR="00586ED9" w:rsidRPr="003014E0">
        <w:rPr>
          <w:lang w:val="tr-TR"/>
        </w:rPr>
        <w:t>m</w:t>
      </w:r>
      <w:r w:rsidR="00C8558D" w:rsidRPr="003014E0">
        <w:rPr>
          <w:lang w:val="tr-TR"/>
        </w:rPr>
        <w:t>uayene ve deney madde numaraları</w:t>
      </w:r>
      <w:bookmarkEnd w:id="22"/>
      <w:bookmarkEnd w:id="23"/>
    </w:p>
    <w:p w:rsidR="00C8558D" w:rsidRDefault="00B5744A" w:rsidP="0097261B">
      <w:pPr>
        <w:rPr>
          <w:rFonts w:cs="Arial"/>
          <w:szCs w:val="20"/>
        </w:rPr>
      </w:pPr>
      <w:r>
        <w:rPr>
          <w:rFonts w:cs="Arial"/>
          <w:szCs w:val="20"/>
        </w:rPr>
        <w:t>Mısır</w:t>
      </w:r>
      <w:r w:rsidR="00005C1C">
        <w:rPr>
          <w:rFonts w:cs="Arial"/>
          <w:szCs w:val="20"/>
        </w:rPr>
        <w:t xml:space="preserve"> </w:t>
      </w:r>
      <w:r w:rsidR="00C8558D">
        <w:rPr>
          <w:rFonts w:cs="Arial"/>
          <w:szCs w:val="20"/>
        </w:rPr>
        <w:t>yağ</w:t>
      </w:r>
      <w:r w:rsidR="00333938">
        <w:rPr>
          <w:rFonts w:cs="Arial"/>
          <w:szCs w:val="20"/>
        </w:rPr>
        <w:t>ının</w:t>
      </w:r>
      <w:r w:rsidR="00C8558D">
        <w:rPr>
          <w:rFonts w:cs="Arial"/>
          <w:szCs w:val="20"/>
        </w:rPr>
        <w:t xml:space="preserve"> özelikleri ile bunların muayene ve deneylerine ait madde numaraları Çizelge </w:t>
      </w:r>
      <w:r w:rsidR="00477F69">
        <w:rPr>
          <w:rFonts w:cs="Arial"/>
          <w:szCs w:val="20"/>
        </w:rPr>
        <w:t>3</w:t>
      </w:r>
      <w:r w:rsidR="00C8558D">
        <w:rPr>
          <w:rFonts w:cs="Arial"/>
          <w:szCs w:val="20"/>
        </w:rPr>
        <w:t>’</w:t>
      </w:r>
      <w:r w:rsidR="007C369C">
        <w:rPr>
          <w:rFonts w:cs="Arial"/>
          <w:szCs w:val="20"/>
        </w:rPr>
        <w:t>t</w:t>
      </w:r>
      <w:r w:rsidR="00C8558D">
        <w:rPr>
          <w:rFonts w:cs="Arial"/>
          <w:szCs w:val="20"/>
        </w:rPr>
        <w:t>e verilmiştir.</w:t>
      </w:r>
    </w:p>
    <w:p w:rsidR="00334087" w:rsidRDefault="00334087" w:rsidP="0097261B">
      <w:pPr>
        <w:rPr>
          <w:rFonts w:cs="Arial"/>
          <w:b/>
          <w:szCs w:val="20"/>
        </w:rPr>
      </w:pPr>
    </w:p>
    <w:p w:rsidR="00005C1C" w:rsidRDefault="00005C1C" w:rsidP="0097261B">
      <w:pPr>
        <w:rPr>
          <w:rFonts w:cs="Arial"/>
          <w:szCs w:val="20"/>
        </w:rPr>
      </w:pPr>
      <w:r>
        <w:rPr>
          <w:rFonts w:cs="Arial"/>
          <w:b/>
          <w:szCs w:val="20"/>
        </w:rPr>
        <w:t>Çizelge 3 -</w:t>
      </w:r>
      <w:r>
        <w:rPr>
          <w:rFonts w:cs="Arial"/>
          <w:szCs w:val="20"/>
        </w:rPr>
        <w:t xml:space="preserve"> Özellik, muayene ve deney madde numaraları</w:t>
      </w:r>
    </w:p>
    <w:p w:rsidR="00005C1C" w:rsidRDefault="00005C1C" w:rsidP="0097261B">
      <w:pPr>
        <w:rPr>
          <w:szCs w:val="20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7"/>
        <w:gridCol w:w="2631"/>
        <w:gridCol w:w="3046"/>
      </w:tblGrid>
      <w:tr w:rsidR="00005C1C" w:rsidRPr="00656211" w:rsidTr="0097261B">
        <w:tc>
          <w:tcPr>
            <w:tcW w:w="1798" w:type="pct"/>
            <w:vAlign w:val="center"/>
          </w:tcPr>
          <w:p w:rsidR="00005C1C" w:rsidRPr="0097261B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 w:rsidRPr="0097261B">
              <w:rPr>
                <w:rFonts w:cs="Arial"/>
                <w:color w:val="000000"/>
                <w:szCs w:val="20"/>
              </w:rPr>
              <w:t>Özellik</w:t>
            </w:r>
          </w:p>
        </w:tc>
        <w:tc>
          <w:tcPr>
            <w:tcW w:w="1484" w:type="pct"/>
            <w:vAlign w:val="center"/>
          </w:tcPr>
          <w:p w:rsidR="00005C1C" w:rsidRPr="0097261B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 w:rsidRPr="0097261B">
              <w:rPr>
                <w:rFonts w:cs="Arial"/>
                <w:color w:val="000000"/>
                <w:szCs w:val="20"/>
              </w:rPr>
              <w:t>Özellik</w:t>
            </w:r>
            <w:r w:rsidR="0097261B">
              <w:rPr>
                <w:rFonts w:cs="Arial"/>
                <w:color w:val="000000"/>
                <w:szCs w:val="20"/>
              </w:rPr>
              <w:t xml:space="preserve"> </w:t>
            </w:r>
            <w:r w:rsidRPr="0097261B">
              <w:rPr>
                <w:rFonts w:cs="Arial"/>
                <w:color w:val="000000"/>
                <w:szCs w:val="20"/>
              </w:rPr>
              <w:t>Madde No</w:t>
            </w:r>
          </w:p>
        </w:tc>
        <w:tc>
          <w:tcPr>
            <w:tcW w:w="1718" w:type="pct"/>
            <w:vAlign w:val="center"/>
          </w:tcPr>
          <w:p w:rsidR="00005C1C" w:rsidRPr="0097261B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 w:rsidRPr="0097261B">
              <w:rPr>
                <w:rFonts w:cs="Arial"/>
                <w:color w:val="000000"/>
                <w:szCs w:val="20"/>
              </w:rPr>
              <w:t>Muayene ve deney</w:t>
            </w:r>
            <w:r w:rsidR="0097261B">
              <w:rPr>
                <w:rFonts w:cs="Arial"/>
                <w:color w:val="000000"/>
                <w:szCs w:val="20"/>
              </w:rPr>
              <w:t xml:space="preserve"> </w:t>
            </w:r>
            <w:r w:rsidRPr="0097261B">
              <w:rPr>
                <w:rFonts w:cs="Arial"/>
                <w:color w:val="000000"/>
                <w:szCs w:val="20"/>
              </w:rPr>
              <w:t>Madde No</w:t>
            </w:r>
          </w:p>
        </w:tc>
      </w:tr>
      <w:tr w:rsidR="00005C1C" w:rsidTr="0097261B">
        <w:tc>
          <w:tcPr>
            <w:tcW w:w="1798" w:type="pct"/>
          </w:tcPr>
          <w:p w:rsidR="00005C1C" w:rsidRPr="0073201A" w:rsidRDefault="00005C1C" w:rsidP="0097261B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Duyusal ve fiziksel özellikler</w:t>
            </w:r>
          </w:p>
        </w:tc>
        <w:tc>
          <w:tcPr>
            <w:tcW w:w="1484" w:type="pct"/>
            <w:vAlign w:val="bottom"/>
          </w:tcPr>
          <w:p w:rsidR="00005C1C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4.1.1</w:t>
            </w:r>
          </w:p>
        </w:tc>
        <w:tc>
          <w:tcPr>
            <w:tcW w:w="1718" w:type="pct"/>
            <w:vAlign w:val="bottom"/>
          </w:tcPr>
          <w:p w:rsidR="00005C1C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5.2.1</w:t>
            </w:r>
          </w:p>
        </w:tc>
      </w:tr>
      <w:tr w:rsidR="00005C1C" w:rsidTr="0097261B">
        <w:tc>
          <w:tcPr>
            <w:tcW w:w="1798" w:type="pct"/>
          </w:tcPr>
          <w:p w:rsidR="00005C1C" w:rsidRPr="0073201A" w:rsidRDefault="00005C1C" w:rsidP="0097261B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Ambalaj ve işaretleme</w:t>
            </w:r>
          </w:p>
        </w:tc>
        <w:tc>
          <w:tcPr>
            <w:tcW w:w="1484" w:type="pct"/>
            <w:vAlign w:val="bottom"/>
          </w:tcPr>
          <w:p w:rsidR="00005C1C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6.1 – </w:t>
            </w:r>
            <w:proofErr w:type="gramStart"/>
            <w:r>
              <w:rPr>
                <w:rFonts w:cs="Arial"/>
                <w:color w:val="000000"/>
                <w:szCs w:val="20"/>
              </w:rPr>
              <w:t>6.2</w:t>
            </w:r>
            <w:proofErr w:type="gramEnd"/>
          </w:p>
        </w:tc>
        <w:tc>
          <w:tcPr>
            <w:tcW w:w="1718" w:type="pct"/>
            <w:vAlign w:val="bottom"/>
          </w:tcPr>
          <w:p w:rsidR="00005C1C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5.2.2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  <w:vAlign w:val="bottom"/>
          </w:tcPr>
          <w:p w:rsidR="00005C1C" w:rsidRDefault="00005C1C" w:rsidP="009726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Özgül </w:t>
            </w:r>
            <w:r>
              <w:rPr>
                <w:rFonts w:cs="Arial"/>
                <w:color w:val="000000"/>
                <w:szCs w:val="20"/>
              </w:rPr>
              <w:t>kütle</w:t>
            </w:r>
          </w:p>
        </w:tc>
        <w:tc>
          <w:tcPr>
            <w:tcW w:w="1484" w:type="pct"/>
            <w:vAlign w:val="bottom"/>
          </w:tcPr>
          <w:p w:rsidR="00005C1C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5.3.1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9726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eastAsia="Arial Unicode MS" w:cs="Arial"/>
                <w:color w:val="000000"/>
                <w:szCs w:val="20"/>
              </w:rPr>
              <w:t>Sabunlaşmayan madde</w:t>
            </w:r>
            <w:r w:rsidRPr="0073201A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484" w:type="pct"/>
            <w:vAlign w:val="bottom"/>
          </w:tcPr>
          <w:p w:rsidR="00005C1C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5.3.2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97261B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>Yağ asitleri bileşimi</w:t>
            </w:r>
            <w:r w:rsidRPr="0073201A">
              <w:rPr>
                <w:rFonts w:eastAsia="Arial Unicode MS" w:cs="Arial"/>
                <w:color w:val="000000"/>
                <w:szCs w:val="20"/>
              </w:rPr>
              <w:t xml:space="preserve"> </w:t>
            </w:r>
          </w:p>
        </w:tc>
        <w:tc>
          <w:tcPr>
            <w:tcW w:w="1484" w:type="pct"/>
            <w:vAlign w:val="bottom"/>
          </w:tcPr>
          <w:p w:rsidR="00005C1C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5.3.3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9726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Rutubet ve uçucu madde </w:t>
            </w:r>
          </w:p>
        </w:tc>
        <w:tc>
          <w:tcPr>
            <w:tcW w:w="1484" w:type="pct"/>
            <w:vAlign w:val="bottom"/>
          </w:tcPr>
          <w:p w:rsidR="00005C1C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5.3.4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9726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Sabun </w:t>
            </w:r>
            <w:r>
              <w:rPr>
                <w:rFonts w:cs="Arial"/>
                <w:color w:val="000000"/>
                <w:szCs w:val="20"/>
              </w:rPr>
              <w:t>miktarı</w:t>
            </w:r>
          </w:p>
        </w:tc>
        <w:tc>
          <w:tcPr>
            <w:tcW w:w="1484" w:type="pct"/>
            <w:vAlign w:val="bottom"/>
          </w:tcPr>
          <w:p w:rsidR="00005C1C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4.1.2</w:t>
            </w:r>
          </w:p>
        </w:tc>
        <w:tc>
          <w:tcPr>
            <w:tcW w:w="1718" w:type="pct"/>
            <w:vAlign w:val="bottom"/>
          </w:tcPr>
          <w:p w:rsidR="00005C1C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5.3.5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Pr="0073201A" w:rsidRDefault="00005C1C" w:rsidP="0097261B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Sabunlaşma sayısı</w:t>
            </w:r>
          </w:p>
        </w:tc>
        <w:tc>
          <w:tcPr>
            <w:tcW w:w="1484" w:type="pct"/>
            <w:vAlign w:val="bottom"/>
          </w:tcPr>
          <w:p w:rsidR="00005C1C" w:rsidDel="00B64E55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Del="00D94747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5.3.6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Default="00005C1C" w:rsidP="0097261B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Çözünmeyen </w:t>
            </w:r>
            <w:proofErr w:type="spellStart"/>
            <w:r>
              <w:rPr>
                <w:rFonts w:eastAsia="Arial Unicode MS" w:cs="Arial"/>
                <w:color w:val="000000"/>
                <w:szCs w:val="20"/>
              </w:rPr>
              <w:t>safsızlık</w:t>
            </w:r>
            <w:proofErr w:type="spellEnd"/>
          </w:p>
        </w:tc>
        <w:tc>
          <w:tcPr>
            <w:tcW w:w="1484" w:type="pct"/>
            <w:vAlign w:val="bottom"/>
          </w:tcPr>
          <w:p w:rsidR="00005C1C" w:rsidRPr="004E560A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5.3.7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Default="00005C1C" w:rsidP="0097261B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Kırılma indisi</w:t>
            </w:r>
          </w:p>
        </w:tc>
        <w:tc>
          <w:tcPr>
            <w:tcW w:w="1484" w:type="pct"/>
            <w:vAlign w:val="bottom"/>
          </w:tcPr>
          <w:p w:rsidR="00005C1C" w:rsidRPr="004E560A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5.3.8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Default="00005C1C" w:rsidP="0097261B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İyot değeri</w:t>
            </w:r>
          </w:p>
        </w:tc>
        <w:tc>
          <w:tcPr>
            <w:tcW w:w="1484" w:type="pct"/>
            <w:vAlign w:val="bottom"/>
          </w:tcPr>
          <w:p w:rsidR="00005C1C" w:rsidRPr="004E560A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5.3.9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Pr="00F81F1B" w:rsidRDefault="00005C1C" w:rsidP="0097261B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F81F1B">
              <w:rPr>
                <w:rFonts w:eastAsia="Arial Unicode MS" w:cs="Arial"/>
                <w:color w:val="000000"/>
                <w:szCs w:val="20"/>
              </w:rPr>
              <w:t>Kurşun miktarı</w:t>
            </w:r>
          </w:p>
        </w:tc>
        <w:tc>
          <w:tcPr>
            <w:tcW w:w="1484" w:type="pct"/>
            <w:vAlign w:val="bottom"/>
          </w:tcPr>
          <w:p w:rsidR="00005C1C" w:rsidRPr="0052227F" w:rsidDel="00B66F80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F81F1B" w:rsidDel="00B66F80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 w:rsidRPr="005001D5">
              <w:rPr>
                <w:rFonts w:cs="Arial"/>
                <w:color w:val="000000"/>
                <w:szCs w:val="20"/>
              </w:rPr>
              <w:t>5.3.</w:t>
            </w:r>
            <w:r w:rsidRPr="0095709F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Default="00005C1C" w:rsidP="0097261B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Peroksit </w:t>
            </w:r>
          </w:p>
        </w:tc>
        <w:tc>
          <w:tcPr>
            <w:tcW w:w="1484" w:type="pct"/>
            <w:vAlign w:val="bottom"/>
          </w:tcPr>
          <w:p w:rsidR="00005C1C" w:rsidRPr="004E560A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Pr="004E560A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5.3.11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Default="00005C1C" w:rsidP="0097261B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Steroller</w:t>
            </w:r>
          </w:p>
        </w:tc>
        <w:tc>
          <w:tcPr>
            <w:tcW w:w="1484" w:type="pct"/>
            <w:vAlign w:val="bottom"/>
          </w:tcPr>
          <w:p w:rsidR="00005C1C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5.3.12</w:t>
            </w:r>
          </w:p>
        </w:tc>
      </w:tr>
      <w:tr w:rsidR="00005C1C" w:rsidTr="0097261B">
        <w:trPr>
          <w:cantSplit/>
          <w:trHeight w:val="58"/>
        </w:trPr>
        <w:tc>
          <w:tcPr>
            <w:tcW w:w="1798" w:type="pct"/>
          </w:tcPr>
          <w:p w:rsidR="00005C1C" w:rsidRDefault="00005C1C" w:rsidP="0097261B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Asit sayısı</w:t>
            </w:r>
          </w:p>
        </w:tc>
        <w:tc>
          <w:tcPr>
            <w:tcW w:w="1484" w:type="pct"/>
            <w:vAlign w:val="bottom"/>
          </w:tcPr>
          <w:p w:rsidR="00005C1C" w:rsidRDefault="00005C1C" w:rsidP="0097261B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4.1.2</w:t>
            </w:r>
          </w:p>
        </w:tc>
        <w:tc>
          <w:tcPr>
            <w:tcW w:w="1718" w:type="pct"/>
            <w:vAlign w:val="bottom"/>
          </w:tcPr>
          <w:p w:rsidR="00005C1C" w:rsidRDefault="00005C1C" w:rsidP="0097261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5.3.13</w:t>
            </w:r>
          </w:p>
        </w:tc>
      </w:tr>
    </w:tbl>
    <w:p w:rsidR="00005C1C" w:rsidRDefault="00005C1C" w:rsidP="0097261B">
      <w:pPr>
        <w:rPr>
          <w:lang w:val="en-AU"/>
        </w:rPr>
      </w:pPr>
    </w:p>
    <w:p w:rsidR="00005C1C" w:rsidRDefault="00005C1C" w:rsidP="0097261B">
      <w:pPr>
        <w:rPr>
          <w:lang w:val="en-AU"/>
        </w:rPr>
      </w:pPr>
    </w:p>
    <w:p w:rsidR="00C8558D" w:rsidRPr="00086F6D" w:rsidRDefault="00C4363F" w:rsidP="0097261B">
      <w:pPr>
        <w:pStyle w:val="Balk1"/>
        <w:rPr>
          <w:snapToGrid w:val="0"/>
          <w:lang w:val="tr-TR"/>
        </w:rPr>
      </w:pPr>
      <w:bookmarkStart w:id="24" w:name="_Toc70739586"/>
      <w:bookmarkStart w:id="25" w:name="_Toc71082157"/>
      <w:bookmarkStart w:id="26" w:name="_Toc94964159"/>
      <w:bookmarkStart w:id="27" w:name="_Toc434239243"/>
      <w:r w:rsidRPr="00086F6D">
        <w:rPr>
          <w:snapToGrid w:val="0"/>
          <w:lang w:val="tr-TR"/>
        </w:rPr>
        <w:t>5</w:t>
      </w:r>
      <w:r w:rsidR="00C8558D" w:rsidRPr="00086F6D">
        <w:rPr>
          <w:snapToGrid w:val="0"/>
          <w:lang w:val="tr-TR"/>
        </w:rPr>
        <w:tab/>
        <w:t>Numune alma, muayene ve deneyler</w:t>
      </w:r>
      <w:bookmarkEnd w:id="24"/>
      <w:bookmarkEnd w:id="25"/>
      <w:bookmarkEnd w:id="26"/>
      <w:bookmarkEnd w:id="27"/>
    </w:p>
    <w:p w:rsidR="004F4747" w:rsidRPr="00086F6D" w:rsidRDefault="004F4747" w:rsidP="0097261B"/>
    <w:p w:rsidR="00C8558D" w:rsidRPr="0071105D" w:rsidRDefault="00C4363F" w:rsidP="0097261B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28" w:name="_Toc70739587"/>
      <w:bookmarkStart w:id="29" w:name="_Toc71082158"/>
      <w:bookmarkStart w:id="30" w:name="_Toc94964160"/>
      <w:bookmarkStart w:id="31" w:name="_Toc434239244"/>
      <w:r w:rsidRPr="0071105D">
        <w:rPr>
          <w:rFonts w:cs="Arial"/>
          <w:noProof w:val="0"/>
          <w:szCs w:val="20"/>
          <w:lang w:val="tr-TR" w:eastAsia="tr-TR"/>
        </w:rPr>
        <w:t>5</w:t>
      </w:r>
      <w:r w:rsidR="00C8558D" w:rsidRPr="0071105D">
        <w:rPr>
          <w:rFonts w:cs="Arial"/>
          <w:noProof w:val="0"/>
          <w:szCs w:val="20"/>
          <w:lang w:val="tr-TR" w:eastAsia="tr-TR"/>
        </w:rPr>
        <w:t>.1</w:t>
      </w:r>
      <w:r w:rsidR="00C8558D" w:rsidRPr="0071105D">
        <w:rPr>
          <w:rFonts w:cs="Arial"/>
          <w:noProof w:val="0"/>
          <w:szCs w:val="20"/>
          <w:lang w:val="tr-TR" w:eastAsia="tr-TR"/>
        </w:rPr>
        <w:tab/>
        <w:t>Numune alma</w:t>
      </w:r>
      <w:bookmarkEnd w:id="28"/>
      <w:bookmarkEnd w:id="29"/>
      <w:bookmarkEnd w:id="30"/>
      <w:bookmarkEnd w:id="31"/>
    </w:p>
    <w:p w:rsidR="00C8558D" w:rsidRDefault="00C8558D" w:rsidP="0097261B">
      <w:pPr>
        <w:rPr>
          <w:rFonts w:cs="Arial"/>
          <w:szCs w:val="20"/>
        </w:rPr>
      </w:pPr>
      <w:r>
        <w:rPr>
          <w:rFonts w:cs="Arial"/>
          <w:szCs w:val="20"/>
        </w:rPr>
        <w:t>Ambal</w:t>
      </w:r>
      <w:r w:rsidR="00FB5CD7">
        <w:rPr>
          <w:rFonts w:cs="Arial"/>
          <w:szCs w:val="20"/>
        </w:rPr>
        <w:t>a</w:t>
      </w:r>
      <w:r>
        <w:rPr>
          <w:rFonts w:cs="Arial"/>
          <w:szCs w:val="20"/>
        </w:rPr>
        <w:t>j büyüklüğü,</w:t>
      </w:r>
      <w:r w:rsidR="00C212B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parti</w:t>
      </w:r>
      <w:r w:rsidR="00C212BB">
        <w:rPr>
          <w:rFonts w:cs="Arial"/>
          <w:szCs w:val="20"/>
        </w:rPr>
        <w:t>, seri</w:t>
      </w:r>
      <w:r>
        <w:rPr>
          <w:rFonts w:cs="Arial"/>
          <w:szCs w:val="20"/>
        </w:rPr>
        <w:t xml:space="preserve"> </w:t>
      </w:r>
      <w:r w:rsidR="00C212BB">
        <w:rPr>
          <w:rFonts w:cs="Arial"/>
          <w:szCs w:val="20"/>
        </w:rPr>
        <w:t>veya</w:t>
      </w:r>
      <w:r>
        <w:rPr>
          <w:rFonts w:cs="Arial"/>
          <w:szCs w:val="20"/>
        </w:rPr>
        <w:t xml:space="preserve"> kod numarası aynı olan ve bir seferde muayeneye sunulan </w:t>
      </w:r>
      <w:r w:rsidR="00B5744A">
        <w:rPr>
          <w:rFonts w:cs="Arial"/>
          <w:szCs w:val="20"/>
        </w:rPr>
        <w:t>mısır</w:t>
      </w:r>
      <w:r w:rsidR="00B33427">
        <w:rPr>
          <w:rFonts w:cs="Arial"/>
          <w:szCs w:val="20"/>
        </w:rPr>
        <w:t xml:space="preserve"> </w:t>
      </w:r>
      <w:r w:rsidR="00432351">
        <w:rPr>
          <w:rFonts w:cs="Arial"/>
          <w:szCs w:val="20"/>
        </w:rPr>
        <w:t>yağı</w:t>
      </w:r>
      <w:r>
        <w:rPr>
          <w:rFonts w:cs="Arial"/>
          <w:szCs w:val="20"/>
        </w:rPr>
        <w:t xml:space="preserve"> bir parti sayılır. Partiden numune TS 7060 EN ISO 5555’e göre alınır.</w:t>
      </w:r>
    </w:p>
    <w:p w:rsidR="004F4747" w:rsidRDefault="004F4747" w:rsidP="0097261B">
      <w:pPr>
        <w:rPr>
          <w:rFonts w:cs="Arial"/>
          <w:szCs w:val="20"/>
        </w:rPr>
      </w:pPr>
    </w:p>
    <w:p w:rsidR="00C8558D" w:rsidRPr="00726D46" w:rsidRDefault="00C40860" w:rsidP="0097261B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32" w:name="_Toc70739593"/>
      <w:bookmarkStart w:id="33" w:name="_Toc71082159"/>
      <w:bookmarkStart w:id="34" w:name="_Toc94964161"/>
      <w:bookmarkStart w:id="35" w:name="_Toc434239245"/>
      <w:r w:rsidRPr="00726D46">
        <w:rPr>
          <w:rFonts w:cs="Arial"/>
          <w:noProof w:val="0"/>
          <w:szCs w:val="20"/>
          <w:lang w:val="tr-TR" w:eastAsia="tr-TR"/>
        </w:rPr>
        <w:t>5.2</w:t>
      </w:r>
      <w:r w:rsidR="00726D46">
        <w:rPr>
          <w:rFonts w:cs="Arial"/>
          <w:noProof w:val="0"/>
          <w:szCs w:val="20"/>
          <w:lang w:val="tr-TR" w:eastAsia="tr-TR"/>
        </w:rPr>
        <w:tab/>
      </w:r>
      <w:r w:rsidR="00C8558D" w:rsidRPr="00726D46">
        <w:rPr>
          <w:rFonts w:cs="Arial"/>
          <w:noProof w:val="0"/>
          <w:szCs w:val="20"/>
          <w:lang w:val="tr-TR" w:eastAsia="tr-TR"/>
        </w:rPr>
        <w:t>Muayeneler</w:t>
      </w:r>
      <w:bookmarkEnd w:id="32"/>
      <w:bookmarkEnd w:id="33"/>
      <w:bookmarkEnd w:id="34"/>
      <w:bookmarkEnd w:id="35"/>
    </w:p>
    <w:p w:rsidR="00C8558D" w:rsidRDefault="00C8558D" w:rsidP="0097261B">
      <w:pPr>
        <w:pStyle w:val="AklamaMetni"/>
        <w:rPr>
          <w:szCs w:val="24"/>
        </w:rPr>
      </w:pPr>
    </w:p>
    <w:p w:rsidR="00C8558D" w:rsidRPr="00DD400E" w:rsidRDefault="00C40860" w:rsidP="0097261B">
      <w:pPr>
        <w:pStyle w:val="Balk3"/>
        <w:rPr>
          <w:bCs w:val="0"/>
          <w:color w:val="000000"/>
        </w:rPr>
      </w:pPr>
      <w:bookmarkStart w:id="36" w:name="_Toc70739594"/>
      <w:bookmarkStart w:id="37" w:name="_Toc71082160"/>
      <w:r w:rsidRPr="00DD400E">
        <w:rPr>
          <w:bCs w:val="0"/>
          <w:color w:val="000000"/>
        </w:rPr>
        <w:t>5</w:t>
      </w:r>
      <w:r w:rsidR="00C8558D" w:rsidRPr="00DD400E">
        <w:rPr>
          <w:bCs w:val="0"/>
          <w:color w:val="000000"/>
        </w:rPr>
        <w:t>.2.1</w:t>
      </w:r>
      <w:r w:rsidR="00C8558D" w:rsidRPr="00DD400E">
        <w:rPr>
          <w:bCs w:val="0"/>
          <w:color w:val="000000"/>
        </w:rPr>
        <w:tab/>
        <w:t>Duyu</w:t>
      </w:r>
      <w:r w:rsidR="00E32343" w:rsidRPr="00DD400E">
        <w:rPr>
          <w:bCs w:val="0"/>
          <w:color w:val="000000"/>
        </w:rPr>
        <w:t>sal</w:t>
      </w:r>
      <w:r w:rsidR="00C8558D" w:rsidRPr="00DD400E">
        <w:rPr>
          <w:bCs w:val="0"/>
          <w:color w:val="000000"/>
        </w:rPr>
        <w:t xml:space="preserve"> </w:t>
      </w:r>
      <w:r w:rsidR="00B46115">
        <w:rPr>
          <w:bCs w:val="0"/>
          <w:color w:val="000000"/>
        </w:rPr>
        <w:t xml:space="preserve">ve fiziksel </w:t>
      </w:r>
      <w:r w:rsidR="00C8558D" w:rsidRPr="00DD400E">
        <w:rPr>
          <w:bCs w:val="0"/>
          <w:color w:val="000000"/>
        </w:rPr>
        <w:t>muayene</w:t>
      </w:r>
      <w:bookmarkEnd w:id="36"/>
      <w:bookmarkEnd w:id="37"/>
    </w:p>
    <w:p w:rsidR="00A47F5F" w:rsidRDefault="00B5744A" w:rsidP="0097261B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Mısır</w:t>
      </w:r>
      <w:r w:rsidR="00B33427" w:rsidRPr="00DD400E">
        <w:rPr>
          <w:rFonts w:cs="Arial"/>
          <w:color w:val="000000"/>
          <w:szCs w:val="20"/>
        </w:rPr>
        <w:t xml:space="preserve"> </w:t>
      </w:r>
      <w:r w:rsidR="00A47F5F" w:rsidRPr="00A47F5F">
        <w:rPr>
          <w:rFonts w:cs="Arial"/>
          <w:color w:val="000000"/>
          <w:szCs w:val="20"/>
        </w:rPr>
        <w:t xml:space="preserve">yağının, renk ve görünüşü TS 894'e göre bakılarak, tadılarak ve koklanarak, yabancı madde tespiti ise hasara uğramamış ambalajdaki </w:t>
      </w:r>
      <w:r>
        <w:rPr>
          <w:rFonts w:cs="Arial"/>
          <w:color w:val="000000"/>
          <w:szCs w:val="20"/>
        </w:rPr>
        <w:t>mısır</w:t>
      </w:r>
      <w:r w:rsidR="00A47F5F" w:rsidRPr="00A47F5F">
        <w:rPr>
          <w:rFonts w:cs="Arial"/>
          <w:color w:val="000000"/>
          <w:szCs w:val="20"/>
        </w:rPr>
        <w:t xml:space="preserve"> yağı temiz bir cam behere aktarıldıktan sonra bakılarak ve ayrıca ambalaj kapağından geçemeyecek büyüklükteki ve/veya ambalaj iç çeperine yapışan yabancı maddelerin tespiti için ambalaj kesilerek ve içinde yabancı madde kalıp kalmadığı kontrol edilerek muayene edilir ve sonucun Madde 4.</w:t>
      </w:r>
      <w:r w:rsidR="00F51BEF">
        <w:rPr>
          <w:rFonts w:cs="Arial"/>
          <w:color w:val="000000"/>
          <w:szCs w:val="20"/>
        </w:rPr>
        <w:t>1</w:t>
      </w:r>
      <w:r w:rsidR="00A47F5F" w:rsidRPr="00A47F5F">
        <w:rPr>
          <w:rFonts w:cs="Arial"/>
          <w:color w:val="000000"/>
          <w:szCs w:val="20"/>
        </w:rPr>
        <w:t>.1'e uygun olup olmadığına bakılır.</w:t>
      </w:r>
      <w:proofErr w:type="gramEnd"/>
    </w:p>
    <w:p w:rsidR="00DD400E" w:rsidRDefault="00DD400E" w:rsidP="0097261B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9E564D" w:rsidRDefault="00E93BF4" w:rsidP="0097261B">
      <w:pPr>
        <w:pStyle w:val="Balk3"/>
        <w:rPr>
          <w:bCs w:val="0"/>
        </w:rPr>
      </w:pPr>
      <w:bookmarkStart w:id="38" w:name="_Toc70739595"/>
      <w:bookmarkStart w:id="39" w:name="_Toc71082161"/>
      <w:r w:rsidRPr="009E564D">
        <w:rPr>
          <w:bCs w:val="0"/>
        </w:rPr>
        <w:t>5</w:t>
      </w:r>
      <w:r w:rsidR="00C8558D" w:rsidRPr="009E564D">
        <w:rPr>
          <w:bCs w:val="0"/>
        </w:rPr>
        <w:t>.2.2</w:t>
      </w:r>
      <w:r w:rsidR="00C8558D" w:rsidRPr="009E564D">
        <w:rPr>
          <w:bCs w:val="0"/>
        </w:rPr>
        <w:tab/>
        <w:t>Ambal</w:t>
      </w:r>
      <w:r w:rsidR="00726D46" w:rsidRPr="009E564D">
        <w:rPr>
          <w:bCs w:val="0"/>
        </w:rPr>
        <w:t>a</w:t>
      </w:r>
      <w:r w:rsidR="00C8558D" w:rsidRPr="009E564D">
        <w:rPr>
          <w:bCs w:val="0"/>
        </w:rPr>
        <w:t>j muayenesi</w:t>
      </w:r>
      <w:bookmarkEnd w:id="38"/>
      <w:bookmarkEnd w:id="39"/>
    </w:p>
    <w:p w:rsidR="00C8558D" w:rsidRDefault="00C8558D" w:rsidP="0097261B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Ambal</w:t>
      </w:r>
      <w:r w:rsidR="00FB5CD7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 xml:space="preserve">j muayenesi, TS 11359’a göre yapılır ve sonucun Madde </w:t>
      </w:r>
      <w:proofErr w:type="gramStart"/>
      <w:r w:rsidR="00215B91">
        <w:rPr>
          <w:rFonts w:cs="Arial"/>
          <w:color w:val="000000"/>
          <w:szCs w:val="20"/>
        </w:rPr>
        <w:t>6</w:t>
      </w:r>
      <w:r>
        <w:rPr>
          <w:rFonts w:cs="Arial"/>
          <w:color w:val="000000"/>
          <w:szCs w:val="20"/>
        </w:rPr>
        <w:t>.1</w:t>
      </w:r>
      <w:proofErr w:type="gramEnd"/>
      <w:r w:rsidR="005955E0">
        <w:rPr>
          <w:rFonts w:cs="Arial"/>
          <w:color w:val="000000"/>
          <w:szCs w:val="20"/>
        </w:rPr>
        <w:t xml:space="preserve"> ve</w:t>
      </w:r>
      <w:r w:rsidR="00FB5CD7">
        <w:rPr>
          <w:rFonts w:cs="Arial"/>
          <w:color w:val="000000"/>
          <w:szCs w:val="20"/>
        </w:rPr>
        <w:t xml:space="preserve"> Madde</w:t>
      </w:r>
      <w:r w:rsidR="005955E0">
        <w:rPr>
          <w:rFonts w:cs="Arial"/>
          <w:color w:val="000000"/>
          <w:szCs w:val="20"/>
        </w:rPr>
        <w:t xml:space="preserve"> 6.2’y</w:t>
      </w:r>
      <w:r>
        <w:rPr>
          <w:rFonts w:cs="Arial"/>
          <w:color w:val="000000"/>
          <w:szCs w:val="20"/>
        </w:rPr>
        <w:t>e uygun olup olmadığına bakılır.</w:t>
      </w:r>
    </w:p>
    <w:p w:rsidR="004F4747" w:rsidRDefault="004F4747" w:rsidP="0097261B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726D46" w:rsidRDefault="00E93BF4" w:rsidP="0097261B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40" w:name="_Toc70739596"/>
      <w:bookmarkStart w:id="41" w:name="_Toc71082162"/>
      <w:bookmarkStart w:id="42" w:name="_Toc94964162"/>
      <w:bookmarkStart w:id="43" w:name="_Toc434239246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.3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Deneyler</w:t>
      </w:r>
      <w:bookmarkEnd w:id="40"/>
      <w:bookmarkEnd w:id="41"/>
      <w:bookmarkEnd w:id="42"/>
      <w:bookmarkEnd w:id="43"/>
    </w:p>
    <w:p w:rsidR="00C8558D" w:rsidRDefault="00C8558D" w:rsidP="0097261B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Deneylerde TS EN ISO 3696’ya uygun damıtık su veya buna eş değer saflıktaki su kullanılmalıdır. Kullanılan reaktiflerin tümü analitik saflıkta olmalı, ayarlı çözeltiler TS 545'e, belirteç çözeltiler TS 2104'e</w:t>
      </w:r>
      <w:r w:rsidR="00D2074D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</w:t>
      </w:r>
      <w:r w:rsidR="00D2074D">
        <w:rPr>
          <w:rFonts w:cs="Arial"/>
          <w:color w:val="000000"/>
          <w:szCs w:val="20"/>
        </w:rPr>
        <w:t>analiz numunesi ise TS EN ISO 661’e göre hazırlanır.</w:t>
      </w:r>
    </w:p>
    <w:p w:rsidR="00C8558D" w:rsidRDefault="00C8558D" w:rsidP="0097261B">
      <w:pPr>
        <w:tabs>
          <w:tab w:val="right" w:pos="8617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9E564D" w:rsidRDefault="00E93BF4" w:rsidP="0097261B">
      <w:pPr>
        <w:pStyle w:val="Balk3"/>
        <w:rPr>
          <w:bCs w:val="0"/>
        </w:rPr>
      </w:pPr>
      <w:bookmarkStart w:id="44" w:name="_Toc70739597"/>
      <w:bookmarkStart w:id="45" w:name="_Toc71082163"/>
      <w:r w:rsidRPr="009E564D">
        <w:rPr>
          <w:bCs w:val="0"/>
        </w:rPr>
        <w:t>5.</w:t>
      </w:r>
      <w:r w:rsidR="00C8558D" w:rsidRPr="009E564D">
        <w:rPr>
          <w:bCs w:val="0"/>
        </w:rPr>
        <w:t>3.</w:t>
      </w:r>
      <w:r w:rsidR="00D2074D" w:rsidRPr="009E564D">
        <w:rPr>
          <w:bCs w:val="0"/>
        </w:rPr>
        <w:t>1</w:t>
      </w:r>
      <w:r w:rsidR="00C8558D" w:rsidRPr="009E564D">
        <w:rPr>
          <w:bCs w:val="0"/>
        </w:rPr>
        <w:tab/>
        <w:t xml:space="preserve">Özgül </w:t>
      </w:r>
      <w:r w:rsidR="00FD556A">
        <w:rPr>
          <w:bCs w:val="0"/>
        </w:rPr>
        <w:t>kütle</w:t>
      </w:r>
      <w:r w:rsidR="00C8558D" w:rsidRPr="009E564D">
        <w:rPr>
          <w:bCs w:val="0"/>
        </w:rPr>
        <w:t xml:space="preserve"> tayini</w:t>
      </w:r>
    </w:p>
    <w:p w:rsidR="00C8558D" w:rsidRPr="005955E0" w:rsidRDefault="00C8558D" w:rsidP="0097261B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</w:rPr>
      </w:pPr>
      <w:r w:rsidRPr="005955E0">
        <w:rPr>
          <w:rFonts w:cs="Arial"/>
          <w:bCs/>
          <w:color w:val="000000"/>
          <w:szCs w:val="20"/>
        </w:rPr>
        <w:t>Özgül</w:t>
      </w:r>
      <w:r w:rsidR="009C7E2B" w:rsidRPr="005955E0">
        <w:rPr>
          <w:rFonts w:cs="Arial"/>
          <w:bCs/>
          <w:color w:val="000000"/>
          <w:szCs w:val="20"/>
        </w:rPr>
        <w:t xml:space="preserve"> </w:t>
      </w:r>
      <w:r w:rsidR="007A00C9">
        <w:rPr>
          <w:rFonts w:cs="Arial"/>
          <w:bCs/>
          <w:color w:val="000000"/>
          <w:szCs w:val="20"/>
        </w:rPr>
        <w:t>kütle</w:t>
      </w:r>
      <w:r w:rsidRPr="005955E0">
        <w:rPr>
          <w:rFonts w:cs="Arial"/>
          <w:bCs/>
          <w:color w:val="000000"/>
          <w:szCs w:val="20"/>
        </w:rPr>
        <w:t xml:space="preserve"> tayini, </w:t>
      </w:r>
      <w:r w:rsidRPr="005955E0">
        <w:rPr>
          <w:rFonts w:cs="Arial"/>
          <w:color w:val="000000"/>
          <w:szCs w:val="20"/>
        </w:rPr>
        <w:t xml:space="preserve">TS </w:t>
      </w:r>
      <w:r w:rsidR="00086F6D">
        <w:rPr>
          <w:rFonts w:cs="Arial"/>
          <w:color w:val="000000"/>
          <w:szCs w:val="20"/>
        </w:rPr>
        <w:t>4959</w:t>
      </w:r>
      <w:r w:rsidR="00086F6D" w:rsidRPr="005955E0">
        <w:rPr>
          <w:rFonts w:cs="Arial"/>
          <w:color w:val="000000"/>
          <w:szCs w:val="20"/>
        </w:rPr>
        <w:t>’</w:t>
      </w:r>
      <w:r w:rsidR="00AF1B47">
        <w:rPr>
          <w:rFonts w:cs="Arial"/>
          <w:bCs/>
          <w:color w:val="000000"/>
          <w:szCs w:val="20"/>
        </w:rPr>
        <w:t>a</w:t>
      </w:r>
      <w:r w:rsidR="00086F6D" w:rsidRPr="005955E0">
        <w:rPr>
          <w:rFonts w:cs="Arial"/>
          <w:bCs/>
          <w:color w:val="000000"/>
          <w:szCs w:val="20"/>
        </w:rPr>
        <w:t xml:space="preserve"> </w:t>
      </w:r>
      <w:r w:rsidRPr="005955E0">
        <w:rPr>
          <w:rFonts w:cs="Arial"/>
          <w:bCs/>
          <w:color w:val="000000"/>
          <w:szCs w:val="20"/>
        </w:rPr>
        <w:t>göre yapılır</w:t>
      </w:r>
      <w:r w:rsidRPr="005955E0">
        <w:rPr>
          <w:rFonts w:cs="Arial"/>
          <w:color w:val="000000"/>
          <w:szCs w:val="20"/>
        </w:rPr>
        <w:t xml:space="preserve"> ve sonucun</w:t>
      </w:r>
      <w:r w:rsidRPr="005955E0">
        <w:rPr>
          <w:rFonts w:cs="Arial"/>
          <w:bCs/>
          <w:color w:val="000000"/>
          <w:szCs w:val="20"/>
        </w:rPr>
        <w:t xml:space="preserve"> Madde </w:t>
      </w:r>
      <w:r w:rsidR="004636D0">
        <w:rPr>
          <w:rFonts w:cs="Arial"/>
          <w:bCs/>
          <w:color w:val="000000"/>
          <w:szCs w:val="20"/>
        </w:rPr>
        <w:t>4.1.2</w:t>
      </w:r>
      <w:r w:rsidRPr="005955E0">
        <w:rPr>
          <w:rFonts w:cs="Arial"/>
          <w:bCs/>
          <w:color w:val="000000"/>
          <w:szCs w:val="20"/>
        </w:rPr>
        <w:t>’ye uygun olup olmadığına bakılır.</w:t>
      </w:r>
    </w:p>
    <w:p w:rsidR="00C8558D" w:rsidRPr="00432351" w:rsidRDefault="00C8558D" w:rsidP="0097261B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  <w:highlight w:val="yellow"/>
        </w:rPr>
      </w:pPr>
    </w:p>
    <w:p w:rsidR="00C8558D" w:rsidRPr="009E564D" w:rsidRDefault="00E93BF4" w:rsidP="0097261B">
      <w:pPr>
        <w:pStyle w:val="Balk3"/>
        <w:rPr>
          <w:bCs w:val="0"/>
        </w:rPr>
      </w:pPr>
      <w:bookmarkStart w:id="46" w:name="_Toc71082183"/>
      <w:bookmarkStart w:id="47" w:name="_Toc71082164"/>
      <w:bookmarkEnd w:id="44"/>
      <w:bookmarkEnd w:id="45"/>
      <w:r w:rsidRPr="009E564D">
        <w:rPr>
          <w:bCs w:val="0"/>
        </w:rPr>
        <w:t>5.</w:t>
      </w:r>
      <w:r w:rsidR="00C8558D" w:rsidRPr="009E564D">
        <w:rPr>
          <w:bCs w:val="0"/>
        </w:rPr>
        <w:t>3.</w:t>
      </w:r>
      <w:r w:rsidR="005955E0" w:rsidRPr="009E564D">
        <w:rPr>
          <w:bCs w:val="0"/>
        </w:rPr>
        <w:t>2</w:t>
      </w:r>
      <w:r w:rsidR="00C8558D" w:rsidRPr="009E564D">
        <w:rPr>
          <w:bCs w:val="0"/>
        </w:rPr>
        <w:tab/>
        <w:t>Sabunlaşmayan madde tayini</w:t>
      </w:r>
    </w:p>
    <w:p w:rsidR="00C8558D" w:rsidRPr="005955E0" w:rsidRDefault="00C8558D" w:rsidP="0097261B">
      <w:pPr>
        <w:rPr>
          <w:rFonts w:cs="Arial"/>
          <w:bCs/>
          <w:color w:val="000000"/>
          <w:szCs w:val="20"/>
        </w:rPr>
      </w:pPr>
      <w:r w:rsidRPr="005955E0">
        <w:rPr>
          <w:rFonts w:cs="Arial"/>
          <w:bCs/>
          <w:color w:val="000000"/>
          <w:szCs w:val="20"/>
        </w:rPr>
        <w:t>Sabunlaşmayan madde tayini, TS 4963’e göre yapılır</w:t>
      </w:r>
      <w:r w:rsidRPr="005955E0">
        <w:rPr>
          <w:rFonts w:cs="Arial"/>
          <w:color w:val="000000"/>
          <w:szCs w:val="20"/>
        </w:rPr>
        <w:t xml:space="preserve"> ve sonucun</w:t>
      </w:r>
      <w:r w:rsidRPr="005955E0">
        <w:rPr>
          <w:rFonts w:cs="Arial"/>
          <w:bCs/>
          <w:color w:val="000000"/>
          <w:szCs w:val="20"/>
        </w:rPr>
        <w:t xml:space="preserve"> Madde </w:t>
      </w:r>
      <w:r w:rsidR="004636D0">
        <w:rPr>
          <w:rFonts w:cs="Arial"/>
          <w:bCs/>
          <w:color w:val="000000"/>
          <w:szCs w:val="20"/>
        </w:rPr>
        <w:t>4.1.2</w:t>
      </w:r>
      <w:r w:rsidRPr="005955E0">
        <w:rPr>
          <w:rFonts w:cs="Arial"/>
          <w:bCs/>
          <w:color w:val="000000"/>
          <w:szCs w:val="20"/>
        </w:rPr>
        <w:t>’ye uygun olup olmadığına bakılır.</w:t>
      </w:r>
    </w:p>
    <w:p w:rsidR="00C8558D" w:rsidRPr="005955E0" w:rsidRDefault="00C8558D" w:rsidP="0097261B">
      <w:pPr>
        <w:rPr>
          <w:rFonts w:cs="Arial"/>
          <w:bCs/>
          <w:color w:val="000000"/>
          <w:szCs w:val="20"/>
          <w:highlight w:val="yellow"/>
        </w:rPr>
      </w:pPr>
    </w:p>
    <w:p w:rsidR="00C8558D" w:rsidRPr="009E564D" w:rsidRDefault="00E93BF4" w:rsidP="0097261B">
      <w:pPr>
        <w:pStyle w:val="Balk3"/>
        <w:rPr>
          <w:bCs w:val="0"/>
        </w:rPr>
      </w:pPr>
      <w:bookmarkStart w:id="48" w:name="_Toc71082168"/>
      <w:r w:rsidRPr="009E564D">
        <w:rPr>
          <w:bCs w:val="0"/>
        </w:rPr>
        <w:t>5</w:t>
      </w:r>
      <w:r w:rsidR="00C8558D" w:rsidRPr="009E564D">
        <w:rPr>
          <w:bCs w:val="0"/>
        </w:rPr>
        <w:t>.3.</w:t>
      </w:r>
      <w:r w:rsidR="005955E0" w:rsidRPr="009E564D">
        <w:rPr>
          <w:bCs w:val="0"/>
        </w:rPr>
        <w:t>3</w:t>
      </w:r>
      <w:r w:rsidR="00C8558D" w:rsidRPr="009E564D">
        <w:rPr>
          <w:bCs w:val="0"/>
        </w:rPr>
        <w:tab/>
        <w:t>Yağ asitleri bileşimi tayini</w:t>
      </w:r>
      <w:bookmarkEnd w:id="48"/>
    </w:p>
    <w:p w:rsidR="00C8558D" w:rsidRPr="005955E0" w:rsidRDefault="00C8558D" w:rsidP="0097261B">
      <w:pPr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 xml:space="preserve">Yağ asitleri bileşimi tayini, </w:t>
      </w:r>
      <w:r w:rsidR="00B46115" w:rsidRPr="00B46115">
        <w:rPr>
          <w:rFonts w:cs="Arial"/>
          <w:color w:val="000000"/>
          <w:szCs w:val="20"/>
        </w:rPr>
        <w:t>TS EN ISO 12966-2</w:t>
      </w:r>
      <w:r w:rsidRPr="005955E0">
        <w:rPr>
          <w:rFonts w:cs="Arial"/>
          <w:color w:val="000000"/>
          <w:szCs w:val="20"/>
        </w:rPr>
        <w:t>’</w:t>
      </w:r>
      <w:r w:rsidR="00B46115">
        <w:rPr>
          <w:rFonts w:cs="Arial"/>
          <w:color w:val="000000"/>
          <w:szCs w:val="20"/>
        </w:rPr>
        <w:t>ye</w:t>
      </w:r>
      <w:r w:rsidRPr="005955E0">
        <w:rPr>
          <w:rFonts w:cs="Arial"/>
          <w:color w:val="000000"/>
          <w:szCs w:val="20"/>
        </w:rPr>
        <w:t xml:space="preserve"> göre hazırlanan numunelerde </w:t>
      </w:r>
      <w:r w:rsidR="00B46115" w:rsidRPr="00B46115">
        <w:rPr>
          <w:rFonts w:cs="Arial"/>
          <w:color w:val="000000"/>
          <w:szCs w:val="20"/>
        </w:rPr>
        <w:t>TS EN ISO 1</w:t>
      </w:r>
      <w:r w:rsidR="00B46115">
        <w:rPr>
          <w:rFonts w:cs="Arial"/>
          <w:color w:val="000000"/>
          <w:szCs w:val="20"/>
        </w:rPr>
        <w:t>2966-1</w:t>
      </w:r>
      <w:r w:rsidRPr="005955E0">
        <w:rPr>
          <w:rFonts w:cs="Arial"/>
          <w:color w:val="000000"/>
          <w:szCs w:val="20"/>
        </w:rPr>
        <w:t xml:space="preserve">'e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C8558D" w:rsidRPr="00432351" w:rsidRDefault="00C8558D" w:rsidP="0097261B">
      <w:pPr>
        <w:rPr>
          <w:rFonts w:cs="Arial"/>
          <w:color w:val="000000"/>
          <w:szCs w:val="20"/>
          <w:highlight w:val="yellow"/>
        </w:rPr>
      </w:pPr>
    </w:p>
    <w:p w:rsidR="00C8558D" w:rsidRPr="009E564D" w:rsidRDefault="00E93BF4" w:rsidP="0097261B">
      <w:pPr>
        <w:pStyle w:val="Balk3"/>
        <w:rPr>
          <w:bCs w:val="0"/>
        </w:rPr>
      </w:pPr>
      <w:r w:rsidRPr="009E564D">
        <w:rPr>
          <w:bCs w:val="0"/>
        </w:rPr>
        <w:t>5.3</w:t>
      </w:r>
      <w:r w:rsidR="00D2074D" w:rsidRPr="009E564D">
        <w:rPr>
          <w:bCs w:val="0"/>
        </w:rPr>
        <w:t>.</w:t>
      </w:r>
      <w:r w:rsidR="005955E0" w:rsidRPr="009E564D">
        <w:rPr>
          <w:bCs w:val="0"/>
        </w:rPr>
        <w:t>4</w:t>
      </w:r>
      <w:r w:rsidR="00C8558D" w:rsidRPr="009E564D">
        <w:rPr>
          <w:bCs w:val="0"/>
        </w:rPr>
        <w:tab/>
        <w:t>Rutubet ve uçucu madde tayini</w:t>
      </w:r>
      <w:bookmarkEnd w:id="46"/>
      <w:r w:rsidR="00C8558D" w:rsidRPr="009E564D">
        <w:rPr>
          <w:bCs w:val="0"/>
        </w:rPr>
        <w:t xml:space="preserve">  </w:t>
      </w:r>
    </w:p>
    <w:p w:rsidR="00C8558D" w:rsidRDefault="00C8558D" w:rsidP="0097261B">
      <w:pPr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>Rutubet ve uçucu madde tayini, TS 1607</w:t>
      </w:r>
      <w:r w:rsidR="003F387C" w:rsidRPr="005955E0">
        <w:rPr>
          <w:rFonts w:cs="Arial"/>
          <w:b/>
          <w:bCs/>
          <w:color w:val="000000"/>
          <w:szCs w:val="20"/>
        </w:rPr>
        <w:t xml:space="preserve"> </w:t>
      </w:r>
      <w:r w:rsidR="003F387C" w:rsidRPr="005955E0">
        <w:rPr>
          <w:rFonts w:cs="Arial"/>
          <w:bCs/>
          <w:color w:val="000000"/>
          <w:szCs w:val="20"/>
        </w:rPr>
        <w:t>EN</w:t>
      </w:r>
      <w:r w:rsidRPr="005955E0">
        <w:rPr>
          <w:rFonts w:cs="Arial"/>
          <w:color w:val="000000"/>
          <w:szCs w:val="20"/>
        </w:rPr>
        <w:t xml:space="preserve"> ISO 662'ye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2442D3" w:rsidRPr="00432351" w:rsidRDefault="002442D3" w:rsidP="0097261B">
      <w:pPr>
        <w:rPr>
          <w:rFonts w:cs="Arial"/>
          <w:color w:val="000000"/>
          <w:szCs w:val="20"/>
          <w:highlight w:val="yellow"/>
        </w:rPr>
      </w:pPr>
    </w:p>
    <w:p w:rsidR="00C8558D" w:rsidRPr="009E564D" w:rsidRDefault="00E93BF4" w:rsidP="0097261B">
      <w:pPr>
        <w:pStyle w:val="Balk3"/>
        <w:rPr>
          <w:bCs w:val="0"/>
        </w:rPr>
      </w:pPr>
      <w:bookmarkStart w:id="49" w:name="_Toc71082185"/>
      <w:bookmarkStart w:id="50" w:name="_Toc71082167"/>
      <w:bookmarkStart w:id="51" w:name="_Toc71082181"/>
      <w:r w:rsidRPr="009E564D">
        <w:rPr>
          <w:bCs w:val="0"/>
        </w:rPr>
        <w:t>5</w:t>
      </w:r>
      <w:r w:rsidR="00C8558D" w:rsidRPr="009E564D">
        <w:rPr>
          <w:bCs w:val="0"/>
        </w:rPr>
        <w:t>.3.</w:t>
      </w:r>
      <w:r w:rsidR="00FA38C0">
        <w:rPr>
          <w:bCs w:val="0"/>
        </w:rPr>
        <w:t>5</w:t>
      </w:r>
      <w:r w:rsidR="00C8558D" w:rsidRPr="009E564D">
        <w:rPr>
          <w:bCs w:val="0"/>
        </w:rPr>
        <w:tab/>
        <w:t>Sabun tayini</w:t>
      </w:r>
      <w:bookmarkEnd w:id="49"/>
    </w:p>
    <w:p w:rsidR="00C8558D" w:rsidRPr="005955E0" w:rsidRDefault="00C8558D" w:rsidP="0097261B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 xml:space="preserve">Sabun tayini, TS 5038’e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5955E0">
        <w:rPr>
          <w:rFonts w:cs="Arial"/>
          <w:color w:val="000000"/>
          <w:szCs w:val="20"/>
        </w:rPr>
        <w:t>'ye uygun olup olmadığına bakılır.</w:t>
      </w:r>
    </w:p>
    <w:p w:rsidR="00C8558D" w:rsidRPr="00432351" w:rsidRDefault="00C8558D" w:rsidP="0097261B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  <w:highlight w:val="yellow"/>
        </w:rPr>
      </w:pPr>
    </w:p>
    <w:bookmarkEnd w:id="50"/>
    <w:p w:rsidR="00B63663" w:rsidRPr="00543157" w:rsidRDefault="00B63663" w:rsidP="0097261B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>
        <w:rPr>
          <w:bCs w:val="0"/>
        </w:rPr>
        <w:t>6</w:t>
      </w:r>
      <w:r w:rsidR="004543AD">
        <w:rPr>
          <w:bCs w:val="0"/>
        </w:rPr>
        <w:tab/>
      </w:r>
      <w:r w:rsidRPr="00086352">
        <w:rPr>
          <w:bCs w:val="0"/>
        </w:rPr>
        <w:t>Sabunlaşma sayısı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97261B">
      <w:pPr>
        <w:tabs>
          <w:tab w:val="right" w:pos="8617"/>
        </w:tabs>
        <w:autoSpaceDE w:val="0"/>
        <w:autoSpaceDN w:val="0"/>
        <w:adjustRightInd w:val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Sabunlaşma sayısı tayini, </w:t>
      </w:r>
      <w:r w:rsidR="00B46115" w:rsidRPr="00B46115">
        <w:rPr>
          <w:rFonts w:cs="Arial"/>
          <w:szCs w:val="20"/>
        </w:rPr>
        <w:t>TS EN ISO 3657</w:t>
      </w:r>
      <w:r w:rsidRPr="0042462D">
        <w:rPr>
          <w:rFonts w:cs="Arial"/>
          <w:bCs/>
          <w:szCs w:val="20"/>
        </w:rPr>
        <w:t>’ye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97261B">
      <w:pPr>
        <w:tabs>
          <w:tab w:val="right" w:pos="8617"/>
        </w:tabs>
        <w:autoSpaceDE w:val="0"/>
        <w:autoSpaceDN w:val="0"/>
        <w:adjustRightInd w:val="0"/>
        <w:rPr>
          <w:rFonts w:cs="Arial"/>
          <w:bCs/>
          <w:szCs w:val="20"/>
        </w:rPr>
      </w:pPr>
    </w:p>
    <w:p w:rsidR="00B63663" w:rsidRPr="00543157" w:rsidRDefault="00B63663" w:rsidP="0097261B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7</w:t>
      </w:r>
      <w:r w:rsidR="004543AD">
        <w:rPr>
          <w:bCs w:val="0"/>
        </w:rPr>
        <w:tab/>
      </w:r>
      <w:r w:rsidRPr="00086352">
        <w:rPr>
          <w:bCs w:val="0"/>
        </w:rPr>
        <w:t xml:space="preserve">Çözünmeyen </w:t>
      </w:r>
      <w:proofErr w:type="spellStart"/>
      <w:r w:rsidRPr="00086352">
        <w:rPr>
          <w:bCs w:val="0"/>
        </w:rPr>
        <w:t>safsızlıklar</w:t>
      </w:r>
      <w:proofErr w:type="spellEnd"/>
      <w:r w:rsidR="00FD556A" w:rsidRPr="006823F0">
        <w:rPr>
          <w:bCs w:val="0"/>
        </w:rPr>
        <w:t xml:space="preserve"> tayini</w:t>
      </w:r>
    </w:p>
    <w:p w:rsidR="00B63663" w:rsidRPr="0042462D" w:rsidRDefault="00B63663" w:rsidP="0097261B">
      <w:pPr>
        <w:rPr>
          <w:rFonts w:cs="Arial"/>
          <w:szCs w:val="20"/>
        </w:rPr>
      </w:pPr>
      <w:r w:rsidRPr="0042462D">
        <w:rPr>
          <w:rFonts w:cs="Arial"/>
          <w:szCs w:val="20"/>
        </w:rPr>
        <w:t xml:space="preserve">Çözünmeyen </w:t>
      </w:r>
      <w:proofErr w:type="spellStart"/>
      <w:r w:rsidRPr="0042462D">
        <w:rPr>
          <w:rFonts w:cs="Arial"/>
          <w:szCs w:val="20"/>
        </w:rPr>
        <w:t>safsızlıklar</w:t>
      </w:r>
      <w:proofErr w:type="spellEnd"/>
      <w:r w:rsidRPr="0042462D">
        <w:rPr>
          <w:rFonts w:cs="Arial"/>
          <w:szCs w:val="20"/>
        </w:rPr>
        <w:t xml:space="preserve"> tayini, TS EN ISO 663'e göre yapılır ve sonucun Madde </w:t>
      </w:r>
      <w:r w:rsidR="004636D0">
        <w:rPr>
          <w:rFonts w:cs="Arial"/>
          <w:szCs w:val="20"/>
        </w:rPr>
        <w:t>4.1.2</w:t>
      </w:r>
      <w:r w:rsidRPr="0042462D">
        <w:rPr>
          <w:rFonts w:cs="Arial"/>
          <w:szCs w:val="20"/>
        </w:rPr>
        <w:t>'ye uygun olup olmadığına bakılır.</w:t>
      </w:r>
    </w:p>
    <w:p w:rsidR="00B63663" w:rsidRPr="0042462D" w:rsidRDefault="00B63663" w:rsidP="0097261B">
      <w:pPr>
        <w:rPr>
          <w:rFonts w:cs="Arial"/>
          <w:szCs w:val="20"/>
        </w:rPr>
      </w:pPr>
    </w:p>
    <w:p w:rsidR="00B63663" w:rsidRPr="00543157" w:rsidRDefault="00B63663" w:rsidP="0097261B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8</w:t>
      </w:r>
      <w:r w:rsidR="004543AD">
        <w:rPr>
          <w:bCs w:val="0"/>
        </w:rPr>
        <w:tab/>
      </w:r>
      <w:r w:rsidRPr="00086352">
        <w:rPr>
          <w:bCs w:val="0"/>
        </w:rPr>
        <w:t>Kırılma indisi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97261B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Kırılma indisi tayini, </w:t>
      </w:r>
      <w:r w:rsidRPr="0042462D">
        <w:rPr>
          <w:rFonts w:cs="Arial"/>
          <w:szCs w:val="20"/>
        </w:rPr>
        <w:t>TS 4960 EN ISO 6320</w:t>
      </w:r>
      <w:r w:rsidRPr="0042462D">
        <w:rPr>
          <w:rFonts w:cs="Arial"/>
          <w:bCs/>
          <w:szCs w:val="20"/>
        </w:rPr>
        <w:t>’ye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97261B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</w:p>
    <w:p w:rsidR="00B63663" w:rsidRPr="00543157" w:rsidRDefault="00B63663" w:rsidP="0097261B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9</w:t>
      </w:r>
      <w:r w:rsidR="004543AD">
        <w:rPr>
          <w:bCs w:val="0"/>
        </w:rPr>
        <w:tab/>
      </w:r>
      <w:r w:rsidRPr="00086352">
        <w:rPr>
          <w:bCs w:val="0"/>
        </w:rPr>
        <w:t>İyot değeri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97261B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İyot </w:t>
      </w:r>
      <w:r w:rsidR="00E15DC4">
        <w:rPr>
          <w:rFonts w:cs="Arial"/>
          <w:bCs/>
          <w:szCs w:val="20"/>
        </w:rPr>
        <w:t>değeri</w:t>
      </w:r>
      <w:r w:rsidR="00E15DC4" w:rsidRPr="0042462D">
        <w:rPr>
          <w:rFonts w:cs="Arial"/>
          <w:bCs/>
          <w:szCs w:val="20"/>
        </w:rPr>
        <w:t xml:space="preserve"> </w:t>
      </w:r>
      <w:r w:rsidRPr="0042462D">
        <w:rPr>
          <w:rFonts w:cs="Arial"/>
          <w:bCs/>
          <w:szCs w:val="20"/>
        </w:rPr>
        <w:t xml:space="preserve">tayini, </w:t>
      </w:r>
      <w:r w:rsidR="00B46115" w:rsidRPr="00B46115">
        <w:rPr>
          <w:rFonts w:cs="Arial"/>
          <w:szCs w:val="20"/>
        </w:rPr>
        <w:t>TS EN ISO 3961</w:t>
      </w:r>
      <w:r w:rsidRPr="0042462D">
        <w:rPr>
          <w:rFonts w:cs="Arial"/>
          <w:bCs/>
          <w:szCs w:val="20"/>
        </w:rPr>
        <w:t>’e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</w:t>
      </w:r>
      <w:r w:rsidR="004636D0">
        <w:rPr>
          <w:rFonts w:cs="Arial"/>
          <w:bCs/>
          <w:szCs w:val="20"/>
        </w:rPr>
        <w:t>4.1.2</w:t>
      </w:r>
      <w:r w:rsidRPr="0042462D">
        <w:rPr>
          <w:rFonts w:cs="Arial"/>
          <w:bCs/>
          <w:szCs w:val="20"/>
        </w:rPr>
        <w:t>’ye uygun olup olmadığına bakılır.</w:t>
      </w:r>
    </w:p>
    <w:p w:rsidR="00B63663" w:rsidRPr="0042462D" w:rsidRDefault="00B63663" w:rsidP="0097261B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</w:p>
    <w:p w:rsidR="00B63663" w:rsidRPr="00086352" w:rsidRDefault="00B63663" w:rsidP="0097261B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10</w:t>
      </w:r>
      <w:r w:rsidR="004543AD">
        <w:rPr>
          <w:bCs w:val="0"/>
        </w:rPr>
        <w:tab/>
      </w:r>
      <w:r w:rsidRPr="00086352">
        <w:rPr>
          <w:bCs w:val="0"/>
        </w:rPr>
        <w:t>Kurşun tayini</w:t>
      </w:r>
    </w:p>
    <w:p w:rsidR="00B63663" w:rsidRDefault="00B63663" w:rsidP="0097261B">
      <w:pPr>
        <w:pStyle w:val="GvdeMetni"/>
        <w:tabs>
          <w:tab w:val="right" w:pos="8617"/>
        </w:tabs>
        <w:spacing w:after="0"/>
        <w:rPr>
          <w:rFonts w:cs="Arial"/>
        </w:rPr>
      </w:pPr>
      <w:r w:rsidRPr="0042462D">
        <w:rPr>
          <w:rFonts w:cs="Arial"/>
        </w:rPr>
        <w:t>Kurşun tayini</w:t>
      </w:r>
      <w:r w:rsidR="003E73AF">
        <w:rPr>
          <w:rFonts w:cs="Arial"/>
        </w:rPr>
        <w:t>,</w:t>
      </w:r>
      <w:r w:rsidRPr="0042462D">
        <w:rPr>
          <w:rFonts w:cs="Arial"/>
        </w:rPr>
        <w:t xml:space="preserve"> </w:t>
      </w:r>
      <w:r w:rsidR="00544F27" w:rsidRPr="00CD4A8B">
        <w:rPr>
          <w:rFonts w:cs="Arial"/>
          <w:color w:val="000000"/>
          <w:sz w:val="19"/>
          <w:szCs w:val="19"/>
        </w:rPr>
        <w:t>TS EN ISO 12193</w:t>
      </w:r>
      <w:r w:rsidR="00544F27">
        <w:rPr>
          <w:rFonts w:cs="Arial"/>
          <w:color w:val="000000"/>
          <w:sz w:val="19"/>
          <w:szCs w:val="19"/>
        </w:rPr>
        <w:t xml:space="preserve">’e </w:t>
      </w:r>
      <w:r w:rsidRPr="0042462D">
        <w:rPr>
          <w:rFonts w:cs="Arial"/>
        </w:rPr>
        <w:t xml:space="preserve">göre yapılır ve sonucun Madde </w:t>
      </w:r>
      <w:r w:rsidR="004636D0">
        <w:rPr>
          <w:rFonts w:cs="Arial"/>
        </w:rPr>
        <w:t>4.1.2</w:t>
      </w:r>
      <w:r w:rsidRPr="0042462D">
        <w:rPr>
          <w:rFonts w:cs="Arial"/>
        </w:rPr>
        <w:t>'ye uygun olup olmadığına bakılır.</w:t>
      </w:r>
    </w:p>
    <w:p w:rsidR="00656211" w:rsidRPr="0042462D" w:rsidRDefault="00656211" w:rsidP="0097261B">
      <w:pPr>
        <w:pStyle w:val="GvdeMetni"/>
        <w:tabs>
          <w:tab w:val="right" w:pos="8617"/>
        </w:tabs>
        <w:spacing w:after="0"/>
        <w:rPr>
          <w:rFonts w:cs="Arial"/>
        </w:rPr>
      </w:pPr>
    </w:p>
    <w:p w:rsidR="00B63663" w:rsidRPr="00086352" w:rsidRDefault="00B63663" w:rsidP="0097261B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</w:t>
      </w:r>
      <w:r w:rsidR="004543AD">
        <w:rPr>
          <w:bCs w:val="0"/>
        </w:rPr>
        <w:t>1</w:t>
      </w:r>
      <w:r w:rsidR="004543AD">
        <w:rPr>
          <w:bCs w:val="0"/>
        </w:rPr>
        <w:tab/>
      </w:r>
      <w:r w:rsidRPr="00086352">
        <w:rPr>
          <w:bCs w:val="0"/>
        </w:rPr>
        <w:t>Peroksit tayini</w:t>
      </w:r>
    </w:p>
    <w:p w:rsidR="004E560A" w:rsidRDefault="00B63663" w:rsidP="0097261B">
      <w:r w:rsidRPr="00B63663">
        <w:t xml:space="preserve">Peroksit tayini, TS EN ISO 3960'a göre yapılır ve sonucun Madde </w:t>
      </w:r>
      <w:r w:rsidR="004636D0">
        <w:t>4.1.2</w:t>
      </w:r>
      <w:r w:rsidRPr="00B63663">
        <w:t>'ye uygun olup olmadığına bakılır.</w:t>
      </w:r>
    </w:p>
    <w:p w:rsidR="002F33BF" w:rsidRDefault="002F33BF" w:rsidP="0097261B"/>
    <w:p w:rsidR="002F33BF" w:rsidRPr="00E2510F" w:rsidRDefault="002F33BF" w:rsidP="0097261B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12</w:t>
      </w:r>
      <w:r w:rsidR="004543AD" w:rsidRPr="00543157">
        <w:rPr>
          <w:bCs w:val="0"/>
        </w:rPr>
        <w:tab/>
      </w:r>
      <w:r w:rsidRPr="00E2510F">
        <w:rPr>
          <w:bCs w:val="0"/>
        </w:rPr>
        <w:t>Sterol</w:t>
      </w:r>
      <w:r w:rsidR="00B1409F" w:rsidRPr="00E2510F">
        <w:rPr>
          <w:bCs w:val="0"/>
        </w:rPr>
        <w:t>lerin</w:t>
      </w:r>
      <w:r w:rsidRPr="00E2510F">
        <w:rPr>
          <w:bCs w:val="0"/>
        </w:rPr>
        <w:t xml:space="preserve"> tayini</w:t>
      </w:r>
    </w:p>
    <w:p w:rsidR="00B1409F" w:rsidRPr="008C7F42" w:rsidRDefault="00B1409F" w:rsidP="0097261B">
      <w:pPr>
        <w:rPr>
          <w:rFonts w:cs="Arial"/>
          <w:color w:val="000000"/>
          <w:szCs w:val="20"/>
        </w:rPr>
      </w:pPr>
      <w:r w:rsidRPr="008C7F42">
        <w:rPr>
          <w:rFonts w:cs="Arial"/>
          <w:color w:val="000000"/>
          <w:szCs w:val="20"/>
        </w:rPr>
        <w:t xml:space="preserve">Sterollerin tayini, </w:t>
      </w:r>
      <w:r w:rsidR="00B46115" w:rsidRPr="00B46115">
        <w:rPr>
          <w:rFonts w:cs="Arial"/>
          <w:color w:val="000000"/>
          <w:szCs w:val="20"/>
        </w:rPr>
        <w:t>TS EN ISO 12228-1</w:t>
      </w:r>
      <w:r w:rsidRPr="008C7F42">
        <w:rPr>
          <w:rFonts w:cs="Arial"/>
          <w:color w:val="000000"/>
          <w:szCs w:val="20"/>
        </w:rPr>
        <w:t xml:space="preserve">’e göre yapılır ve sonucun Madde </w:t>
      </w:r>
      <w:r w:rsidR="004636D0">
        <w:rPr>
          <w:rFonts w:cs="Arial"/>
          <w:color w:val="000000"/>
          <w:szCs w:val="20"/>
        </w:rPr>
        <w:t>4.1.2</w:t>
      </w:r>
      <w:r w:rsidRPr="008C7F42">
        <w:rPr>
          <w:rFonts w:cs="Arial"/>
          <w:color w:val="000000"/>
          <w:szCs w:val="20"/>
        </w:rPr>
        <w:t>’ye uygun olup olmadığına bakılır.</w:t>
      </w:r>
    </w:p>
    <w:p w:rsidR="002F33BF" w:rsidRPr="008C7F42" w:rsidRDefault="002F33BF" w:rsidP="0097261B">
      <w:pPr>
        <w:rPr>
          <w:rFonts w:cs="Arial"/>
          <w:b/>
          <w:szCs w:val="20"/>
        </w:rPr>
      </w:pPr>
    </w:p>
    <w:p w:rsidR="00477D8C" w:rsidRPr="00E2510F" w:rsidRDefault="00477D8C" w:rsidP="0097261B">
      <w:pPr>
        <w:pStyle w:val="Balk3"/>
        <w:rPr>
          <w:bCs w:val="0"/>
        </w:rPr>
      </w:pPr>
      <w:r w:rsidRPr="00E2510F">
        <w:rPr>
          <w:bCs w:val="0"/>
        </w:rPr>
        <w:t>5.3.1</w:t>
      </w:r>
      <w:r w:rsidR="004543AD" w:rsidRPr="00E2510F">
        <w:rPr>
          <w:bCs w:val="0"/>
        </w:rPr>
        <w:t>3</w:t>
      </w:r>
      <w:r w:rsidR="004543AD" w:rsidRPr="00E2510F">
        <w:rPr>
          <w:bCs w:val="0"/>
        </w:rPr>
        <w:tab/>
      </w:r>
      <w:r w:rsidRPr="00E2510F">
        <w:rPr>
          <w:bCs w:val="0"/>
        </w:rPr>
        <w:t>Asit sayısı tayini</w:t>
      </w:r>
    </w:p>
    <w:p w:rsidR="00CE2839" w:rsidRDefault="00CE2839" w:rsidP="0097261B">
      <w:pPr>
        <w:rPr>
          <w:rFonts w:cs="Arial"/>
          <w:szCs w:val="20"/>
        </w:rPr>
      </w:pPr>
      <w:r>
        <w:rPr>
          <w:rFonts w:cs="Arial"/>
          <w:szCs w:val="20"/>
        </w:rPr>
        <w:t>Asit sayısı tayini,</w:t>
      </w:r>
      <w:r w:rsidRPr="00C82FFA">
        <w:rPr>
          <w:rFonts w:cs="Arial"/>
          <w:szCs w:val="20"/>
        </w:rPr>
        <w:t xml:space="preserve"> </w:t>
      </w:r>
      <w:r w:rsidRPr="00CE2839">
        <w:rPr>
          <w:rFonts w:cs="Arial"/>
          <w:szCs w:val="20"/>
        </w:rPr>
        <w:t>TS EN ISO 660</w:t>
      </w:r>
      <w:r>
        <w:rPr>
          <w:rFonts w:cs="Arial"/>
          <w:szCs w:val="20"/>
        </w:rPr>
        <w:t>’a</w:t>
      </w:r>
      <w:r w:rsidRPr="00C82FFA">
        <w:rPr>
          <w:rFonts w:cs="Arial"/>
          <w:szCs w:val="20"/>
        </w:rPr>
        <w:t xml:space="preserve"> göre yapılır ve sonucun Madde </w:t>
      </w:r>
      <w:r w:rsidR="004636D0">
        <w:rPr>
          <w:rFonts w:cs="Arial"/>
          <w:szCs w:val="20"/>
        </w:rPr>
        <w:t>4.1.2</w:t>
      </w:r>
      <w:r w:rsidRPr="00C82FFA">
        <w:rPr>
          <w:rFonts w:cs="Arial"/>
          <w:szCs w:val="20"/>
        </w:rPr>
        <w:t>’ye uygun olup olmadığına bakılır.</w:t>
      </w:r>
    </w:p>
    <w:p w:rsidR="00C82FFA" w:rsidRPr="008C7F42" w:rsidRDefault="00C82FFA" w:rsidP="0097261B">
      <w:pPr>
        <w:rPr>
          <w:b/>
          <w:bCs/>
          <w:szCs w:val="20"/>
        </w:rPr>
      </w:pPr>
    </w:p>
    <w:p w:rsidR="00C8558D" w:rsidRPr="00726D46" w:rsidRDefault="00E93BF4" w:rsidP="0097261B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2" w:name="_Toc70739601"/>
      <w:bookmarkStart w:id="53" w:name="_Toc71082190"/>
      <w:bookmarkStart w:id="54" w:name="_Toc94964163"/>
      <w:bookmarkStart w:id="55" w:name="_Toc434239247"/>
      <w:bookmarkEnd w:id="47"/>
      <w:bookmarkEnd w:id="51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.4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Değerlendirme</w:t>
      </w:r>
      <w:bookmarkEnd w:id="52"/>
      <w:bookmarkEnd w:id="53"/>
      <w:bookmarkEnd w:id="54"/>
      <w:bookmarkEnd w:id="55"/>
      <w:r w:rsidR="00C8558D" w:rsidRPr="00726D46">
        <w:rPr>
          <w:rFonts w:cs="Arial"/>
          <w:noProof w:val="0"/>
          <w:szCs w:val="20"/>
          <w:lang w:val="tr-TR" w:eastAsia="tr-TR"/>
        </w:rPr>
        <w:t xml:space="preserve"> </w:t>
      </w:r>
    </w:p>
    <w:p w:rsidR="00C8558D" w:rsidRDefault="00C8558D" w:rsidP="0097261B">
      <w:pPr>
        <w:tabs>
          <w:tab w:val="right" w:pos="733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sonuçlarının her biri bu standarda uygunsa parti standarda uygun sayılır.</w:t>
      </w:r>
    </w:p>
    <w:p w:rsidR="00C8558D" w:rsidRDefault="00C8558D" w:rsidP="0097261B">
      <w:pPr>
        <w:tabs>
          <w:tab w:val="right" w:pos="2694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726D46" w:rsidRDefault="00E93BF4" w:rsidP="0097261B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6" w:name="_Toc70739602"/>
      <w:bookmarkStart w:id="57" w:name="_Toc71082191"/>
      <w:bookmarkStart w:id="58" w:name="_Toc94964164"/>
      <w:bookmarkStart w:id="59" w:name="_Toc434239248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.5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Muayene ve deney raporu</w:t>
      </w:r>
      <w:bookmarkEnd w:id="56"/>
      <w:bookmarkEnd w:id="57"/>
      <w:bookmarkEnd w:id="58"/>
      <w:bookmarkEnd w:id="59"/>
    </w:p>
    <w:p w:rsidR="00C8558D" w:rsidRDefault="00C8558D" w:rsidP="0097261B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raporunda en az aşağıdaki bilgiler bulunmalıdır:</w:t>
      </w:r>
    </w:p>
    <w:p w:rsidR="00C8558D" w:rsidRDefault="00C8558D" w:rsidP="0097261B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Firmanın adı ve adresi,</w:t>
      </w:r>
    </w:p>
    <w:p w:rsidR="00C8558D" w:rsidRDefault="00C8558D" w:rsidP="0097261B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deneyin yapıldığı yerin ve l</w:t>
      </w:r>
      <w:r w:rsidR="00FB5CD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>boratuvarın adı,</w:t>
      </w:r>
    </w:p>
    <w:p w:rsidR="00C8558D" w:rsidRDefault="00C8558D" w:rsidP="0097261B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 yapanın ve/veya raporu imzalayan yetkililerin adları</w:t>
      </w:r>
      <w:r w:rsidR="00AC291E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görev ve meslekleri,</w:t>
      </w:r>
    </w:p>
    <w:p w:rsidR="00C8558D" w:rsidRDefault="00C8558D" w:rsidP="0097261B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Numunenin </w:t>
      </w:r>
      <w:r w:rsidR="00D2074D">
        <w:rPr>
          <w:rFonts w:cs="Arial"/>
          <w:color w:val="000000"/>
          <w:szCs w:val="20"/>
        </w:rPr>
        <w:t xml:space="preserve">analize </w:t>
      </w:r>
      <w:r>
        <w:rPr>
          <w:rFonts w:cs="Arial"/>
          <w:color w:val="000000"/>
          <w:szCs w:val="20"/>
        </w:rPr>
        <w:t>alındığı tarih ile muayene ve deney tarihi,</w:t>
      </w:r>
      <w:r w:rsidR="00D2074D">
        <w:rPr>
          <w:rFonts w:cs="Arial"/>
          <w:color w:val="000000"/>
          <w:szCs w:val="20"/>
        </w:rPr>
        <w:t xml:space="preserve"> kullanılan </w:t>
      </w:r>
      <w:r w:rsidR="00C037B0">
        <w:rPr>
          <w:rFonts w:cs="Arial"/>
          <w:color w:val="000000"/>
          <w:szCs w:val="20"/>
        </w:rPr>
        <w:t>yöntem</w:t>
      </w:r>
      <w:r w:rsidR="00D2074D">
        <w:rPr>
          <w:rFonts w:cs="Arial"/>
          <w:color w:val="000000"/>
          <w:szCs w:val="20"/>
        </w:rPr>
        <w:t>,</w:t>
      </w:r>
    </w:p>
    <w:p w:rsidR="00C8558D" w:rsidRDefault="00C8558D" w:rsidP="0097261B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Numunenin tanıtılması,</w:t>
      </w:r>
    </w:p>
    <w:p w:rsidR="00C8558D" w:rsidRDefault="00C8558D" w:rsidP="0097261B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Muayene ve deneylerde uygulanan </w:t>
      </w:r>
      <w:proofErr w:type="spellStart"/>
      <w:r>
        <w:rPr>
          <w:rFonts w: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
          <w:szCs w:val="20"/>
        </w:rPr>
        <w:t xml:space="preserve"> numaraları,</w:t>
      </w:r>
    </w:p>
    <w:p w:rsidR="00C8558D" w:rsidRDefault="00243250" w:rsidP="0097261B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 sonucu</w:t>
      </w:r>
      <w:r w:rsidR="00C8558D">
        <w:rPr>
          <w:rFonts w:cs="Arial"/>
          <w:color w:val="000000"/>
          <w:szCs w:val="20"/>
        </w:rPr>
        <w:t>,</w:t>
      </w:r>
    </w:p>
    <w:p w:rsidR="00C8558D" w:rsidRDefault="00C8558D" w:rsidP="0097261B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Standarda uygun olup olmadığı,</w:t>
      </w:r>
    </w:p>
    <w:p w:rsidR="00C8558D" w:rsidRDefault="00C8558D" w:rsidP="0097261B">
      <w:pPr>
        <w:numPr>
          <w:ilvl w:val="0"/>
          <w:numId w:val="6"/>
        </w:numPr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Rapora ait seri numarası ve tarih, her sayfanın numarası ve toplam sayfa sayısı.</w:t>
      </w:r>
      <w:proofErr w:type="gramEnd"/>
    </w:p>
    <w:p w:rsidR="008924C9" w:rsidRDefault="008924C9" w:rsidP="0097261B">
      <w:pPr>
        <w:rPr>
          <w:rFonts w:cs="Arial"/>
          <w:color w:val="000000"/>
          <w:szCs w:val="20"/>
        </w:rPr>
      </w:pPr>
    </w:p>
    <w:p w:rsidR="00C8558D" w:rsidRPr="009E564D" w:rsidRDefault="00E93BF4" w:rsidP="0097261B">
      <w:pPr>
        <w:pStyle w:val="Balk1"/>
        <w:rPr>
          <w:snapToGrid w:val="0"/>
          <w:lang w:val="tr-TR"/>
        </w:rPr>
      </w:pPr>
      <w:bookmarkStart w:id="60" w:name="_Toc70739603"/>
      <w:bookmarkStart w:id="61" w:name="_Toc71082192"/>
      <w:bookmarkStart w:id="62" w:name="_Toc94964165"/>
      <w:bookmarkStart w:id="63" w:name="_Toc434239249"/>
      <w:r w:rsidRPr="009E564D">
        <w:rPr>
          <w:snapToGrid w:val="0"/>
          <w:lang w:val="tr-TR"/>
        </w:rPr>
        <w:t>6</w:t>
      </w:r>
      <w:r w:rsidR="00C8558D" w:rsidRPr="009E564D">
        <w:rPr>
          <w:snapToGrid w:val="0"/>
          <w:lang w:val="tr-TR"/>
        </w:rPr>
        <w:tab/>
        <w:t>Piyasaya arz</w:t>
      </w:r>
      <w:bookmarkEnd w:id="60"/>
      <w:bookmarkEnd w:id="61"/>
      <w:bookmarkEnd w:id="62"/>
      <w:bookmarkEnd w:id="63"/>
      <w:r w:rsidR="00C8558D" w:rsidRPr="009E564D">
        <w:rPr>
          <w:snapToGrid w:val="0"/>
          <w:lang w:val="tr-TR"/>
        </w:rPr>
        <w:t xml:space="preserve"> </w:t>
      </w:r>
    </w:p>
    <w:p w:rsidR="00C8558D" w:rsidRDefault="00C8558D" w:rsidP="0097261B">
      <w:pPr>
        <w:tabs>
          <w:tab w:val="right" w:pos="2411"/>
        </w:tabs>
        <w:autoSpaceDE w:val="0"/>
        <w:autoSpaceDN w:val="0"/>
        <w:adjustRightInd w:val="0"/>
        <w:ind w:left="4"/>
        <w:rPr>
          <w:rFonts w:cs="Arial"/>
          <w:b/>
          <w:color w:val="000000"/>
        </w:rPr>
      </w:pPr>
    </w:p>
    <w:p w:rsidR="00C8558D" w:rsidRPr="00726D46" w:rsidRDefault="00E93BF4" w:rsidP="0097261B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64" w:name="_Toc70739604"/>
      <w:bookmarkStart w:id="65" w:name="_Toc71082193"/>
      <w:bookmarkStart w:id="66" w:name="_Toc94964166"/>
      <w:bookmarkStart w:id="67" w:name="_Toc434239250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.1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Ambal</w:t>
      </w:r>
      <w:r w:rsidR="00726D46">
        <w:rPr>
          <w:rFonts w:cs="Arial"/>
          <w:noProof w:val="0"/>
          <w:szCs w:val="20"/>
          <w:lang w:val="tr-TR" w:eastAsia="tr-TR"/>
        </w:rPr>
        <w:t>a</w:t>
      </w:r>
      <w:r w:rsidR="00C8558D" w:rsidRPr="00726D46">
        <w:rPr>
          <w:rFonts w:cs="Arial"/>
          <w:noProof w:val="0"/>
          <w:szCs w:val="20"/>
          <w:lang w:val="tr-TR" w:eastAsia="tr-TR"/>
        </w:rPr>
        <w:t>jlama</w:t>
      </w:r>
      <w:bookmarkEnd w:id="64"/>
      <w:bookmarkEnd w:id="65"/>
      <w:bookmarkEnd w:id="66"/>
      <w:bookmarkEnd w:id="67"/>
    </w:p>
    <w:p w:rsidR="00243250" w:rsidRPr="00FB5CD7" w:rsidRDefault="00B5744A" w:rsidP="0097261B">
      <w:pPr>
        <w:pStyle w:val="GvdeMetni3"/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Mısır</w:t>
      </w:r>
      <w:r w:rsidR="0045403E" w:rsidRPr="00FB5CD7">
        <w:rPr>
          <w:rFonts w:cs="Arial"/>
          <w:sz w:val="20"/>
          <w:szCs w:val="20"/>
        </w:rPr>
        <w:t xml:space="preserve"> </w:t>
      </w:r>
      <w:r w:rsidR="00432351" w:rsidRPr="00FB5CD7">
        <w:rPr>
          <w:rFonts w:cs="Arial"/>
          <w:sz w:val="20"/>
          <w:szCs w:val="20"/>
        </w:rPr>
        <w:t>yağı</w:t>
      </w:r>
      <w:r w:rsidR="001B5AFA" w:rsidRPr="00FB5CD7">
        <w:rPr>
          <w:rFonts w:cs="Arial"/>
          <w:sz w:val="20"/>
          <w:szCs w:val="20"/>
        </w:rPr>
        <w:t xml:space="preserve"> mevzuatına uygun ambalajlarda </w:t>
      </w:r>
      <w:r w:rsidR="007065C6">
        <w:rPr>
          <w:rFonts w:cs="Arial"/>
          <w:sz w:val="20"/>
          <w:szCs w:val="20"/>
        </w:rPr>
        <w:t xml:space="preserve">veya dökme olarak </w:t>
      </w:r>
      <w:r w:rsidR="001B5AFA" w:rsidRPr="00FB5CD7">
        <w:rPr>
          <w:rFonts w:cs="Arial"/>
          <w:sz w:val="20"/>
          <w:szCs w:val="20"/>
        </w:rPr>
        <w:t xml:space="preserve">piyasaya arz edilir. </w:t>
      </w:r>
      <w:bookmarkStart w:id="68" w:name="_Toc70739605"/>
      <w:bookmarkStart w:id="69" w:name="_Toc71082197"/>
      <w:bookmarkStart w:id="70" w:name="_Toc94964167"/>
    </w:p>
    <w:p w:rsidR="00FB5CD7" w:rsidRPr="00FB5CD7" w:rsidRDefault="00FB5CD7" w:rsidP="0097261B"/>
    <w:p w:rsidR="00C8558D" w:rsidRPr="00726D46" w:rsidRDefault="00E93BF4" w:rsidP="0097261B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71" w:name="_Toc434239251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.2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İşaretleme</w:t>
      </w:r>
      <w:bookmarkEnd w:id="68"/>
      <w:bookmarkEnd w:id="69"/>
      <w:bookmarkEnd w:id="70"/>
      <w:bookmarkEnd w:id="71"/>
    </w:p>
    <w:p w:rsidR="00C8558D" w:rsidRDefault="00C8558D" w:rsidP="0097261B">
      <w:pPr>
        <w:pStyle w:val="GvdeMetni3"/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Yağların piyasaya arz edildiği ambal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jların üzerin</w:t>
      </w:r>
      <w:r w:rsidR="006D5F7C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>e en az aşağıdaki bilgiler, silinmeyecek ve bozulmayacak şekilde etiket h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linde veya baskı (</w:t>
      </w:r>
      <w:proofErr w:type="spellStart"/>
      <w:r>
        <w:rPr>
          <w:rFonts w:cs="Arial"/>
          <w:sz w:val="20"/>
          <w:szCs w:val="20"/>
        </w:rPr>
        <w:t>litograf</w:t>
      </w:r>
      <w:proofErr w:type="spellEnd"/>
      <w:r>
        <w:rPr>
          <w:rFonts w:cs="Arial"/>
          <w:sz w:val="20"/>
          <w:szCs w:val="20"/>
        </w:rPr>
        <w:t>) olarak bulunmalı, ayrıca bu kapların içinde bulunduğu büyük ambal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jların üzerine okunabilecek ve silinmeyecek şekilde aynı bilgiler yazıl</w:t>
      </w:r>
      <w:r w:rsidR="002330AA">
        <w:rPr>
          <w:rFonts w:cs="Arial"/>
          <w:sz w:val="20"/>
          <w:szCs w:val="20"/>
        </w:rPr>
        <w:t>ır.</w:t>
      </w:r>
    </w:p>
    <w:p w:rsidR="00656211" w:rsidRDefault="00656211" w:rsidP="0097261B">
      <w:pPr>
        <w:pStyle w:val="GvdeMetni3"/>
        <w:spacing w:after="0"/>
        <w:rPr>
          <w:rFonts w:cs="Arial"/>
          <w:sz w:val="20"/>
          <w:szCs w:val="20"/>
        </w:rPr>
      </w:pPr>
    </w:p>
    <w:p w:rsidR="00691639" w:rsidRDefault="00EF6035" w:rsidP="0097261B">
      <w:r>
        <w:t xml:space="preserve">Dökme olarak piyasaya arz edilen </w:t>
      </w:r>
      <w:r w:rsidR="00B5744A">
        <w:t>mısır</w:t>
      </w:r>
      <w:r w:rsidR="00F51BEF">
        <w:t xml:space="preserve"> </w:t>
      </w:r>
      <w:r>
        <w:t>yağı ile birlikte partiyi temsilen aşağıdaki bilgileri içeren ve satıcı tarafından düzenlenmiş onaylı bir belge bulundurulmalıdır.</w:t>
      </w:r>
    </w:p>
    <w:p w:rsidR="00691639" w:rsidRDefault="00691639" w:rsidP="0097261B">
      <w:pPr>
        <w:numPr>
          <w:ilvl w:val="0"/>
          <w:numId w:val="17"/>
        </w:numPr>
      </w:pPr>
      <w:r>
        <w:t>İmalatçı, ihracatçı, ithalatçı firmalardan en az birinin ticari unvanı veya kısa adı, varsa tescilli markası (sadece ithalatçı firmanın ticari unvanı veya kısa adının yazılması durumunda, ambalajlar üzerine, “Türk Malı” ibare</w:t>
      </w:r>
      <w:r w:rsidR="00FD556A">
        <w:t>sinin</w:t>
      </w:r>
      <w:r>
        <w:t xml:space="preserve"> yazılması),</w:t>
      </w:r>
    </w:p>
    <w:p w:rsidR="00691639" w:rsidRDefault="00691639" w:rsidP="0097261B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Bu standardın işaret ve numarası (TS </w:t>
      </w:r>
      <w:r w:rsidR="00B710DB">
        <w:rPr>
          <w:rFonts w:cs="Arial"/>
          <w:color w:val="000000"/>
          <w:szCs w:val="20"/>
        </w:rPr>
        <w:t>888</w:t>
      </w:r>
      <w:r w:rsidR="004543AD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şeklinde</w:t>
      </w:r>
      <w:r w:rsidR="00C346DD">
        <w:rPr>
          <w:rFonts w:cs="Arial"/>
          <w:color w:val="000000"/>
          <w:szCs w:val="20"/>
        </w:rPr>
        <w:t>)</w:t>
      </w:r>
    </w:p>
    <w:p w:rsidR="00543157" w:rsidRDefault="00691639" w:rsidP="0097261B">
      <w:pPr>
        <w:numPr>
          <w:ilvl w:val="0"/>
          <w:numId w:val="17"/>
        </w:numPr>
        <w:jc w:val="left"/>
      </w:pPr>
      <w:r>
        <w:t xml:space="preserve">Mamul adı </w:t>
      </w:r>
    </w:p>
    <w:p w:rsidR="00C8558D" w:rsidRDefault="00C8558D" w:rsidP="0097261B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Parti kod numarası ile seri veya kod numaralarından en az biri (büyük ve dış ambal</w:t>
      </w:r>
      <w:r w:rsidR="00726D46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>jlarda parti numarası zorunludur),</w:t>
      </w:r>
    </w:p>
    <w:p w:rsidR="00C8558D" w:rsidRDefault="00C8558D" w:rsidP="0097261B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Net dolum hacmi ve/veya net kütlesi (en az mL, L, g veya kg olarak) (ihracatta sadece o ülkede geçerli ölçü birimi yazılabilir),</w:t>
      </w:r>
    </w:p>
    <w:p w:rsidR="00C8558D" w:rsidRDefault="00C8558D" w:rsidP="0097261B">
      <w:pPr>
        <w:numPr>
          <w:ilvl w:val="0"/>
          <w:numId w:val="17"/>
        </w:numPr>
        <w:tabs>
          <w:tab w:val="right" w:pos="4341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Varsa katkı maddelerinin adı </w:t>
      </w:r>
    </w:p>
    <w:p w:rsidR="00C8558D" w:rsidRDefault="00C8558D" w:rsidP="0097261B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 xml:space="preserve">Firmaca tavsiye edilen </w:t>
      </w:r>
      <w:r w:rsidR="00D2074D">
        <w:rPr>
          <w:rFonts w:cs="Arial"/>
          <w:color w:val="000000"/>
          <w:szCs w:val="20"/>
        </w:rPr>
        <w:t>tüketim</w:t>
      </w:r>
      <w:r>
        <w:rPr>
          <w:rFonts w:cs="Arial"/>
          <w:color w:val="000000"/>
          <w:szCs w:val="20"/>
        </w:rPr>
        <w:t xml:space="preserve"> tarihi</w:t>
      </w:r>
      <w:r w:rsidR="00543157">
        <w:rPr>
          <w:rFonts w:cs="Arial"/>
          <w:color w:val="000000"/>
          <w:szCs w:val="20"/>
        </w:rPr>
        <w:t>.</w:t>
      </w:r>
      <w:proofErr w:type="gramEnd"/>
    </w:p>
    <w:p w:rsidR="00656211" w:rsidRDefault="00656211" w:rsidP="0097261B">
      <w:pPr>
        <w:pStyle w:val="GvdeMetni"/>
        <w:tabs>
          <w:tab w:val="right" w:pos="8953"/>
        </w:tabs>
        <w:spacing w:after="0"/>
        <w:rPr>
          <w:szCs w:val="20"/>
        </w:rPr>
      </w:pPr>
    </w:p>
    <w:p w:rsidR="0044189E" w:rsidRDefault="0044189E" w:rsidP="0097261B">
      <w:pPr>
        <w:pStyle w:val="GvdeMetni"/>
        <w:tabs>
          <w:tab w:val="right" w:pos="8953"/>
        </w:tabs>
        <w:spacing w:after="0"/>
        <w:rPr>
          <w:szCs w:val="20"/>
        </w:rPr>
      </w:pPr>
      <w:r w:rsidRPr="00E67FB3">
        <w:rPr>
          <w:szCs w:val="20"/>
        </w:rPr>
        <w:t xml:space="preserve">Gerektiğinde bu bilgiler </w:t>
      </w:r>
      <w:r w:rsidR="00543157">
        <w:rPr>
          <w:szCs w:val="20"/>
        </w:rPr>
        <w:t>Türkçenin yanında</w:t>
      </w:r>
      <w:r w:rsidRPr="00E67FB3">
        <w:rPr>
          <w:szCs w:val="20"/>
        </w:rPr>
        <w:t xml:space="preserve"> yabancı dillerde de yazılabilir.</w:t>
      </w:r>
    </w:p>
    <w:p w:rsidR="00656211" w:rsidRPr="00E67FB3" w:rsidRDefault="00656211" w:rsidP="0097261B">
      <w:pPr>
        <w:pStyle w:val="GvdeMetni"/>
        <w:tabs>
          <w:tab w:val="right" w:pos="8953"/>
        </w:tabs>
        <w:spacing w:after="0"/>
        <w:rPr>
          <w:szCs w:val="20"/>
        </w:rPr>
      </w:pPr>
    </w:p>
    <w:p w:rsidR="00C8558D" w:rsidRPr="00C8558D" w:rsidRDefault="00E93BF4" w:rsidP="0097261B">
      <w:pPr>
        <w:pStyle w:val="Balk1"/>
        <w:rPr>
          <w:lang w:val="tr-TR"/>
        </w:rPr>
      </w:pPr>
      <w:bookmarkStart w:id="72" w:name="_Toc70739606"/>
      <w:bookmarkStart w:id="73" w:name="_Toc71082198"/>
      <w:bookmarkStart w:id="74" w:name="_Toc94964168"/>
      <w:bookmarkStart w:id="75" w:name="_Toc434239252"/>
      <w:r>
        <w:rPr>
          <w:lang w:val="tr-TR"/>
        </w:rPr>
        <w:t>7</w:t>
      </w:r>
      <w:r w:rsidR="00C8558D" w:rsidRPr="00C8558D">
        <w:rPr>
          <w:lang w:val="tr-TR"/>
        </w:rPr>
        <w:tab/>
        <w:t>Çeşitli hükümler</w:t>
      </w:r>
      <w:bookmarkEnd w:id="72"/>
      <w:bookmarkEnd w:id="73"/>
      <w:bookmarkEnd w:id="74"/>
      <w:bookmarkEnd w:id="75"/>
    </w:p>
    <w:p w:rsidR="00C8558D" w:rsidRDefault="00C8558D" w:rsidP="0097261B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İmal</w:t>
      </w:r>
      <w:r w:rsidR="00FB5CD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>tçı veya satıcı bu standarda uygun olarak imal edildiğini beyan ettiği</w:t>
      </w:r>
      <w:r w:rsidR="00816BFF">
        <w:rPr>
          <w:rFonts w:cs="Arial"/>
          <w:color w:val="000000"/>
          <w:szCs w:val="20"/>
        </w:rPr>
        <w:t xml:space="preserve"> </w:t>
      </w:r>
      <w:r w:rsidR="00B5744A">
        <w:rPr>
          <w:rFonts w:cs="Arial"/>
          <w:color w:val="000000"/>
          <w:szCs w:val="20"/>
        </w:rPr>
        <w:t>mısır</w:t>
      </w:r>
      <w:r w:rsidR="00F51BEF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yağı için istendiğinde standarda uygunluk beyannamesi vermeye veya göstermeye mecburdur. Bu beyannamede satış konusu</w:t>
      </w:r>
      <w:r w:rsidR="00816BFF">
        <w:rPr>
          <w:rFonts w:cs="Arial"/>
          <w:color w:val="000000"/>
          <w:szCs w:val="20"/>
        </w:rPr>
        <w:t xml:space="preserve"> </w:t>
      </w:r>
      <w:r w:rsidR="00B5744A">
        <w:rPr>
          <w:rFonts w:cs="Arial"/>
          <w:color w:val="000000"/>
          <w:szCs w:val="20"/>
        </w:rPr>
        <w:t>mısır</w:t>
      </w:r>
      <w:r w:rsidR="00F51BEF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yağının;</w:t>
      </w:r>
    </w:p>
    <w:p w:rsidR="00656211" w:rsidRDefault="00656211" w:rsidP="0097261B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Default="00C8558D" w:rsidP="0097261B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>eki özelliklere uygun olduğunun,</w:t>
      </w:r>
    </w:p>
    <w:p w:rsidR="00C8558D" w:rsidRDefault="00C8558D" w:rsidP="0097261B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5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 xml:space="preserve">eki muayene ve deneylerin yapılmış ve uygun sonuç alınmış bulunduğunun </w:t>
      </w:r>
    </w:p>
    <w:p w:rsidR="00656211" w:rsidRDefault="00656211" w:rsidP="0097261B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color w:val="000000"/>
          <w:szCs w:val="20"/>
        </w:rPr>
      </w:pPr>
    </w:p>
    <w:p w:rsidR="00C8558D" w:rsidRDefault="00C8558D" w:rsidP="0097261B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belirtilmesi</w:t>
      </w:r>
      <w:proofErr w:type="gramEnd"/>
      <w:r>
        <w:rPr>
          <w:rFonts w:cs="Arial"/>
          <w:color w:val="000000"/>
          <w:szCs w:val="20"/>
        </w:rPr>
        <w:t xml:space="preserve"> gerekir. </w:t>
      </w:r>
    </w:p>
    <w:p w:rsidR="00C8558D" w:rsidRDefault="00C8558D" w:rsidP="0097261B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b/>
          <w:color w:val="000000"/>
          <w:szCs w:val="20"/>
        </w:rPr>
      </w:pPr>
    </w:p>
    <w:p w:rsidR="00C037B0" w:rsidRPr="00C037B0" w:rsidRDefault="006F456F" w:rsidP="0097261B">
      <w:r w:rsidRPr="007862A3">
        <w:rPr>
          <w:rFonts w:cs="Arial"/>
          <w:b/>
          <w:color w:val="000000"/>
          <w:szCs w:val="20"/>
        </w:rPr>
        <w:t>Not</w:t>
      </w:r>
      <w:r w:rsidR="007862A3">
        <w:rPr>
          <w:rFonts w:cs="Arial"/>
          <w:b/>
          <w:color w:val="000000"/>
          <w:szCs w:val="20"/>
        </w:rPr>
        <w:t xml:space="preserve"> </w:t>
      </w:r>
      <w:r w:rsidRPr="007862A3">
        <w:rPr>
          <w:rFonts w:cs="Arial"/>
          <w:b/>
          <w:color w:val="000000"/>
          <w:szCs w:val="20"/>
        </w:rPr>
        <w:t xml:space="preserve">- </w:t>
      </w:r>
      <w:r w:rsidRPr="007862A3">
        <w:rPr>
          <w:rFonts w:cs="Arial"/>
          <w:color w:val="000000"/>
          <w:szCs w:val="20"/>
        </w:rPr>
        <w:t>Bu standardda yer almayan hususlarda, Türk Gıda Kodeksi Yönetmeliğine göre işlem yapılır.</w:t>
      </w:r>
    </w:p>
    <w:p w:rsidR="00C8558D" w:rsidRDefault="00C8558D" w:rsidP="0097261B">
      <w:pPr>
        <w:tabs>
          <w:tab w:val="right" w:pos="8953"/>
        </w:tabs>
        <w:autoSpaceDE w:val="0"/>
        <w:autoSpaceDN w:val="0"/>
        <w:adjustRightInd w:val="0"/>
      </w:pPr>
      <w:bookmarkStart w:id="76" w:name="_Toc70739607"/>
      <w:bookmarkStart w:id="77" w:name="_Toc71082199"/>
    </w:p>
    <w:p w:rsidR="00656211" w:rsidRDefault="00656211" w:rsidP="0097261B">
      <w:pPr>
        <w:tabs>
          <w:tab w:val="right" w:pos="8953"/>
        </w:tabs>
        <w:autoSpaceDE w:val="0"/>
        <w:autoSpaceDN w:val="0"/>
        <w:adjustRightInd w:val="0"/>
      </w:pPr>
    </w:p>
    <w:p w:rsidR="00B51564" w:rsidRDefault="00B51564" w:rsidP="0097261B">
      <w:pPr>
        <w:tabs>
          <w:tab w:val="right" w:pos="8953"/>
        </w:tabs>
        <w:autoSpaceDE w:val="0"/>
        <w:autoSpaceDN w:val="0"/>
        <w:adjustRightInd w:val="0"/>
      </w:pPr>
    </w:p>
    <w:p w:rsidR="00B51564" w:rsidRDefault="00B51564" w:rsidP="0097261B">
      <w:pPr>
        <w:tabs>
          <w:tab w:val="right" w:pos="8953"/>
        </w:tabs>
        <w:autoSpaceDE w:val="0"/>
        <w:autoSpaceDN w:val="0"/>
        <w:adjustRightInd w:val="0"/>
      </w:pPr>
    </w:p>
    <w:p w:rsidR="00C8558D" w:rsidRPr="009217D3" w:rsidRDefault="00C8558D" w:rsidP="0097261B">
      <w:pPr>
        <w:pStyle w:val="Balk1"/>
        <w:jc w:val="center"/>
        <w:rPr>
          <w:lang w:val="en-US"/>
        </w:rPr>
      </w:pPr>
      <w:bookmarkStart w:id="78" w:name="_Toc94964169"/>
      <w:bookmarkStart w:id="79" w:name="_Toc434239253"/>
      <w:r w:rsidRPr="009217D3">
        <w:rPr>
          <w:lang w:val="en-US"/>
        </w:rPr>
        <w:t>Yararlanılan kaynaklar</w:t>
      </w:r>
      <w:bookmarkEnd w:id="76"/>
      <w:bookmarkEnd w:id="77"/>
      <w:bookmarkEnd w:id="78"/>
      <w:bookmarkEnd w:id="79"/>
    </w:p>
    <w:p w:rsidR="00C8558D" w:rsidRDefault="00C8558D" w:rsidP="0097261B">
      <w:pPr>
        <w:tabs>
          <w:tab w:val="right" w:pos="8464"/>
        </w:tabs>
        <w:autoSpaceDE w:val="0"/>
        <w:autoSpaceDN w:val="0"/>
        <w:adjustRightInd w:val="0"/>
        <w:ind w:firstLine="2880"/>
        <w:rPr>
          <w:rFonts w:cs="Arial"/>
          <w:color w:val="000000"/>
          <w:szCs w:val="20"/>
        </w:rPr>
      </w:pPr>
    </w:p>
    <w:p w:rsidR="00D97780" w:rsidRDefault="004543AD" w:rsidP="0097261B">
      <w:pPr>
        <w:tabs>
          <w:tab w:val="right" w:pos="8464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1</w:t>
      </w:r>
      <w:r w:rsidR="00D97780">
        <w:rPr>
          <w:rFonts w:cs="Arial"/>
          <w:color w:val="000000"/>
          <w:szCs w:val="20"/>
        </w:rPr>
        <w:t>- Türk Gıda Kodeksi</w:t>
      </w:r>
      <w:r w:rsidR="00A87523">
        <w:rPr>
          <w:rFonts w:cs="Arial"/>
          <w:color w:val="000000"/>
          <w:szCs w:val="20"/>
        </w:rPr>
        <w:t xml:space="preserve"> -</w:t>
      </w:r>
      <w:r w:rsidR="00711932">
        <w:rPr>
          <w:rFonts w:cs="Arial"/>
          <w:color w:val="000000"/>
          <w:szCs w:val="20"/>
        </w:rPr>
        <w:t xml:space="preserve"> Bitki </w:t>
      </w:r>
      <w:r w:rsidR="00E55807">
        <w:rPr>
          <w:rFonts w:cs="Arial"/>
          <w:color w:val="000000"/>
          <w:szCs w:val="20"/>
        </w:rPr>
        <w:t xml:space="preserve">Adı Anılan Yağlar Tebliği </w:t>
      </w:r>
      <w:r w:rsidR="00190054">
        <w:rPr>
          <w:rFonts w:cs="Arial"/>
          <w:color w:val="000000"/>
          <w:szCs w:val="20"/>
        </w:rPr>
        <w:t>(2012/29)</w:t>
      </w:r>
    </w:p>
    <w:p w:rsidR="00A87523" w:rsidRDefault="00A87523" w:rsidP="0097261B">
      <w:pPr>
        <w:tabs>
          <w:tab w:val="right" w:pos="8464"/>
        </w:tabs>
        <w:autoSpaceDE w:val="0"/>
        <w:autoSpaceDN w:val="0"/>
        <w:adjustRightInd w:val="0"/>
      </w:pPr>
      <w:r>
        <w:rPr>
          <w:rFonts w:cs="Arial"/>
          <w:color w:val="000000"/>
          <w:szCs w:val="20"/>
        </w:rPr>
        <w:t xml:space="preserve">2- </w:t>
      </w:r>
      <w:r w:rsidRPr="00A87523">
        <w:rPr>
          <w:rFonts w:cs="Arial"/>
          <w:color w:val="000000"/>
          <w:szCs w:val="20"/>
        </w:rPr>
        <w:t xml:space="preserve">Türk Gıda Kodeksi </w:t>
      </w:r>
      <w:r>
        <w:rPr>
          <w:rFonts w:cs="Arial"/>
          <w:color w:val="000000"/>
          <w:szCs w:val="20"/>
        </w:rPr>
        <w:t xml:space="preserve">- </w:t>
      </w:r>
      <w:r w:rsidRPr="00A87523">
        <w:rPr>
          <w:rFonts w:cs="Arial"/>
          <w:color w:val="000000"/>
          <w:szCs w:val="20"/>
        </w:rPr>
        <w:t xml:space="preserve">Bulaşanlar </w:t>
      </w:r>
      <w:r w:rsidR="00E55807">
        <w:rPr>
          <w:rFonts w:cs="Arial"/>
          <w:color w:val="000000"/>
          <w:szCs w:val="20"/>
        </w:rPr>
        <w:t>Y</w:t>
      </w:r>
      <w:r w:rsidR="00E55807" w:rsidRPr="00A87523">
        <w:rPr>
          <w:rFonts w:cs="Arial"/>
          <w:color w:val="000000"/>
          <w:szCs w:val="20"/>
        </w:rPr>
        <w:t>ö</w:t>
      </w:r>
      <w:r w:rsidRPr="00A87523">
        <w:rPr>
          <w:rFonts w:cs="Arial"/>
          <w:color w:val="000000"/>
          <w:szCs w:val="20"/>
        </w:rPr>
        <w:t>netmeliği</w:t>
      </w:r>
      <w:r w:rsidR="00190054">
        <w:rPr>
          <w:rFonts w:cs="Arial"/>
          <w:color w:val="000000"/>
          <w:szCs w:val="20"/>
        </w:rPr>
        <w:t xml:space="preserve"> (2011)</w:t>
      </w:r>
    </w:p>
    <w:sectPr w:rsidR="00A87523" w:rsidSect="009D3277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18" w:right="1134" w:bottom="1087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B41" w:rsidRDefault="00622B41">
      <w:r>
        <w:separator/>
      </w:r>
    </w:p>
  </w:endnote>
  <w:endnote w:type="continuationSeparator" w:id="0">
    <w:p w:rsidR="00622B41" w:rsidRDefault="0062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41" w:rsidRDefault="00622B41" w:rsidP="00656211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33115F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41" w:rsidRDefault="00622B41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3115F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B41" w:rsidRDefault="00622B41">
      <w:r>
        <w:separator/>
      </w:r>
    </w:p>
  </w:footnote>
  <w:footnote w:type="continuationSeparator" w:id="0">
    <w:p w:rsidR="00622B41" w:rsidRDefault="00622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41" w:rsidRDefault="00622B41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>TS 11725/Kasım 2011</w:t>
    </w:r>
  </w:p>
  <w:p w:rsidR="00622B41" w:rsidRPr="00FF5AE8" w:rsidRDefault="00622B41" w:rsidP="00FF5AE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41" w:rsidRDefault="00622B41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 xml:space="preserve">TS 11725/Kasım 2011 </w:t>
    </w:r>
  </w:p>
  <w:p w:rsidR="00622B41" w:rsidRDefault="00622B41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41" w:rsidRDefault="00622B41" w:rsidP="00E2510F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888/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622B41" w:rsidRPr="00FF5AE8" w:rsidRDefault="00622B41" w:rsidP="00FF5AE8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41" w:rsidRDefault="00622B41" w:rsidP="00571AD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888/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622B41" w:rsidRPr="00571AD4" w:rsidRDefault="00622B41" w:rsidP="00571AD4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41" w:rsidRDefault="00622B41" w:rsidP="00E2510F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888/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622B41" w:rsidRPr="00FF5AE8" w:rsidRDefault="00622B41" w:rsidP="00FF5AE8">
    <w:pPr>
      <w:pStyle w:val="stbilgi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B41" w:rsidRDefault="00622B41" w:rsidP="00E2510F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888/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622B41" w:rsidRPr="00571AD4" w:rsidRDefault="00622B41" w:rsidP="00571AD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DA50C5"/>
    <w:multiLevelType w:val="hybridMultilevel"/>
    <w:tmpl w:val="C6B0D9B2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9070F"/>
    <w:multiLevelType w:val="hybridMultilevel"/>
    <w:tmpl w:val="E7180926"/>
    <w:lvl w:ilvl="0" w:tplc="6A0E2E62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Times New Roman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033B5"/>
    <w:multiLevelType w:val="singleLevel"/>
    <w:tmpl w:val="0C348A48"/>
    <w:lvl w:ilvl="0">
      <w:start w:val="5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6" w15:restartNumberingAfterBreak="0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4F84AAA"/>
    <w:multiLevelType w:val="hybridMultilevel"/>
    <w:tmpl w:val="03C041A0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B74575"/>
    <w:multiLevelType w:val="multilevel"/>
    <w:tmpl w:val="B9C8A81E"/>
    <w:lvl w:ilvl="0"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01D4C98"/>
    <w:multiLevelType w:val="multilevel"/>
    <w:tmpl w:val="2FD20FC8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3F06D8"/>
    <w:multiLevelType w:val="singleLevel"/>
    <w:tmpl w:val="377E4A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A361C"/>
    <w:multiLevelType w:val="multilevel"/>
    <w:tmpl w:val="0D3C17B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2B5162F"/>
    <w:multiLevelType w:val="hybridMultilevel"/>
    <w:tmpl w:val="92FEAC44"/>
    <w:lvl w:ilvl="0" w:tplc="86C836B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F7F70"/>
    <w:multiLevelType w:val="hybridMultilevel"/>
    <w:tmpl w:val="7430DDF2"/>
    <w:lvl w:ilvl="0" w:tplc="DA988244">
      <w:start w:val="2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6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AB5"/>
    <w:multiLevelType w:val="hybridMultilevel"/>
    <w:tmpl w:val="2FD20FC8"/>
    <w:lvl w:ilvl="0" w:tplc="41640BD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6C52E7"/>
    <w:multiLevelType w:val="hybridMultilevel"/>
    <w:tmpl w:val="3BCC736E"/>
    <w:lvl w:ilvl="0" w:tplc="46E41E6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17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19"/>
  </w:num>
  <w:num w:numId="8">
    <w:abstractNumId w:val="15"/>
  </w:num>
  <w:num w:numId="9">
    <w:abstractNumId w:val="18"/>
  </w:num>
  <w:num w:numId="10">
    <w:abstractNumId w:val="13"/>
  </w:num>
  <w:num w:numId="11">
    <w:abstractNumId w:val="10"/>
  </w:num>
  <w:num w:numId="12">
    <w:abstractNumId w:val="3"/>
  </w:num>
  <w:num w:numId="1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11"/>
  </w:num>
  <w:num w:numId="16">
    <w:abstractNumId w:val="14"/>
  </w:num>
  <w:num w:numId="17">
    <w:abstractNumId w:val="8"/>
  </w:num>
  <w:num w:numId="18">
    <w:abstractNumId w:val="8"/>
  </w:num>
  <w:num w:numId="19">
    <w:abstractNumId w:val="1"/>
  </w:num>
  <w:num w:numId="20">
    <w:abstractNumId w:val="12"/>
  </w:num>
  <w:num w:numId="21">
    <w:abstractNumId w:val="6"/>
  </w:num>
  <w:num w:numId="22">
    <w:abstractNumId w:val="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MO+r+ZzhLpBQq7qMqvSdbc405QE/864S2r2sJGQF+YTi+Lk8kW9ZUaEdxeRqM/tkEnASnikPYMcUEgF2vhNaqA==" w:salt="lrsf6UGdm50E9Nj1ZSWHMg==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02A0"/>
    <w:rsid w:val="0000292A"/>
    <w:rsid w:val="00005C1C"/>
    <w:rsid w:val="0001046D"/>
    <w:rsid w:val="00011335"/>
    <w:rsid w:val="000156CF"/>
    <w:rsid w:val="00020756"/>
    <w:rsid w:val="000207BF"/>
    <w:rsid w:val="000245A5"/>
    <w:rsid w:val="0004008D"/>
    <w:rsid w:val="00045912"/>
    <w:rsid w:val="000534EC"/>
    <w:rsid w:val="0006749E"/>
    <w:rsid w:val="00086352"/>
    <w:rsid w:val="00086F6D"/>
    <w:rsid w:val="0009787A"/>
    <w:rsid w:val="000A1E46"/>
    <w:rsid w:val="000A390B"/>
    <w:rsid w:val="000A3F37"/>
    <w:rsid w:val="000C0C2C"/>
    <w:rsid w:val="000D0E75"/>
    <w:rsid w:val="000D2099"/>
    <w:rsid w:val="000D598F"/>
    <w:rsid w:val="000D6C66"/>
    <w:rsid w:val="000E0953"/>
    <w:rsid w:val="000E1988"/>
    <w:rsid w:val="000E49B4"/>
    <w:rsid w:val="000E77D9"/>
    <w:rsid w:val="000F0142"/>
    <w:rsid w:val="000F07D2"/>
    <w:rsid w:val="001021E2"/>
    <w:rsid w:val="00113BE5"/>
    <w:rsid w:val="001159DA"/>
    <w:rsid w:val="0012603F"/>
    <w:rsid w:val="00127076"/>
    <w:rsid w:val="0012768E"/>
    <w:rsid w:val="00131719"/>
    <w:rsid w:val="00144BBA"/>
    <w:rsid w:val="001468A6"/>
    <w:rsid w:val="00147499"/>
    <w:rsid w:val="001512C5"/>
    <w:rsid w:val="00153151"/>
    <w:rsid w:val="0015407B"/>
    <w:rsid w:val="00170D08"/>
    <w:rsid w:val="00171D00"/>
    <w:rsid w:val="001729FB"/>
    <w:rsid w:val="0018083F"/>
    <w:rsid w:val="00190054"/>
    <w:rsid w:val="00193746"/>
    <w:rsid w:val="001A0138"/>
    <w:rsid w:val="001A0192"/>
    <w:rsid w:val="001A0C3E"/>
    <w:rsid w:val="001A2100"/>
    <w:rsid w:val="001B5AFA"/>
    <w:rsid w:val="001B64F4"/>
    <w:rsid w:val="001B6676"/>
    <w:rsid w:val="001C10B4"/>
    <w:rsid w:val="001C2C2E"/>
    <w:rsid w:val="001E21B5"/>
    <w:rsid w:val="001E7EB3"/>
    <w:rsid w:val="001F138E"/>
    <w:rsid w:val="001F2A24"/>
    <w:rsid w:val="001F442A"/>
    <w:rsid w:val="001F501D"/>
    <w:rsid w:val="001F6106"/>
    <w:rsid w:val="00205C98"/>
    <w:rsid w:val="00213200"/>
    <w:rsid w:val="00215B91"/>
    <w:rsid w:val="002221AB"/>
    <w:rsid w:val="00223729"/>
    <w:rsid w:val="002330AA"/>
    <w:rsid w:val="0023720C"/>
    <w:rsid w:val="00243250"/>
    <w:rsid w:val="002442D3"/>
    <w:rsid w:val="00246E50"/>
    <w:rsid w:val="00254545"/>
    <w:rsid w:val="00256650"/>
    <w:rsid w:val="0027226F"/>
    <w:rsid w:val="00274455"/>
    <w:rsid w:val="00276A1D"/>
    <w:rsid w:val="00281801"/>
    <w:rsid w:val="002832A4"/>
    <w:rsid w:val="00284712"/>
    <w:rsid w:val="0028636C"/>
    <w:rsid w:val="002920B7"/>
    <w:rsid w:val="00294EC4"/>
    <w:rsid w:val="00296FBB"/>
    <w:rsid w:val="00297038"/>
    <w:rsid w:val="002A1E6D"/>
    <w:rsid w:val="002A68F3"/>
    <w:rsid w:val="002B3F0A"/>
    <w:rsid w:val="002B717B"/>
    <w:rsid w:val="002B75F3"/>
    <w:rsid w:val="002C1069"/>
    <w:rsid w:val="002C4A0E"/>
    <w:rsid w:val="002C7815"/>
    <w:rsid w:val="002D024D"/>
    <w:rsid w:val="002D30B1"/>
    <w:rsid w:val="002D47E5"/>
    <w:rsid w:val="002D4F5D"/>
    <w:rsid w:val="002E0EA9"/>
    <w:rsid w:val="002E15CA"/>
    <w:rsid w:val="002E58FB"/>
    <w:rsid w:val="002E67EC"/>
    <w:rsid w:val="002F33BF"/>
    <w:rsid w:val="002F437D"/>
    <w:rsid w:val="002F707C"/>
    <w:rsid w:val="00300082"/>
    <w:rsid w:val="003014E0"/>
    <w:rsid w:val="00306833"/>
    <w:rsid w:val="00311010"/>
    <w:rsid w:val="00311F80"/>
    <w:rsid w:val="003124E9"/>
    <w:rsid w:val="00320333"/>
    <w:rsid w:val="00320D2D"/>
    <w:rsid w:val="00326276"/>
    <w:rsid w:val="0033115F"/>
    <w:rsid w:val="003312F4"/>
    <w:rsid w:val="00333938"/>
    <w:rsid w:val="00334087"/>
    <w:rsid w:val="003370ED"/>
    <w:rsid w:val="003431B6"/>
    <w:rsid w:val="00347018"/>
    <w:rsid w:val="003560BA"/>
    <w:rsid w:val="003604F4"/>
    <w:rsid w:val="00384577"/>
    <w:rsid w:val="00385C24"/>
    <w:rsid w:val="003908FB"/>
    <w:rsid w:val="00394E69"/>
    <w:rsid w:val="003A1CB7"/>
    <w:rsid w:val="003B0B04"/>
    <w:rsid w:val="003B2282"/>
    <w:rsid w:val="003B5861"/>
    <w:rsid w:val="003C560F"/>
    <w:rsid w:val="003D307D"/>
    <w:rsid w:val="003D30A6"/>
    <w:rsid w:val="003D34FC"/>
    <w:rsid w:val="003D49CE"/>
    <w:rsid w:val="003D6EAE"/>
    <w:rsid w:val="003E1B6C"/>
    <w:rsid w:val="003E32D2"/>
    <w:rsid w:val="003E4F7B"/>
    <w:rsid w:val="003E73AF"/>
    <w:rsid w:val="003F1C6D"/>
    <w:rsid w:val="003F35EC"/>
    <w:rsid w:val="003F387C"/>
    <w:rsid w:val="00410287"/>
    <w:rsid w:val="00411CE2"/>
    <w:rsid w:val="00414933"/>
    <w:rsid w:val="0042462D"/>
    <w:rsid w:val="00425479"/>
    <w:rsid w:val="00430604"/>
    <w:rsid w:val="00431558"/>
    <w:rsid w:val="00431D3A"/>
    <w:rsid w:val="00432351"/>
    <w:rsid w:val="00440BFE"/>
    <w:rsid w:val="0044189E"/>
    <w:rsid w:val="00450B3D"/>
    <w:rsid w:val="00453C9C"/>
    <w:rsid w:val="0045403E"/>
    <w:rsid w:val="004543AD"/>
    <w:rsid w:val="00461095"/>
    <w:rsid w:val="00462374"/>
    <w:rsid w:val="004636D0"/>
    <w:rsid w:val="00470FF2"/>
    <w:rsid w:val="00472B0E"/>
    <w:rsid w:val="00477D8C"/>
    <w:rsid w:val="00477F69"/>
    <w:rsid w:val="00482A27"/>
    <w:rsid w:val="004A06E2"/>
    <w:rsid w:val="004A0867"/>
    <w:rsid w:val="004A72DE"/>
    <w:rsid w:val="004A7448"/>
    <w:rsid w:val="004B06A2"/>
    <w:rsid w:val="004B4EAD"/>
    <w:rsid w:val="004C7D13"/>
    <w:rsid w:val="004D1EB9"/>
    <w:rsid w:val="004D3F5C"/>
    <w:rsid w:val="004D60CC"/>
    <w:rsid w:val="004D77C3"/>
    <w:rsid w:val="004E00A6"/>
    <w:rsid w:val="004E0BFB"/>
    <w:rsid w:val="004E560A"/>
    <w:rsid w:val="004F3F0A"/>
    <w:rsid w:val="004F4747"/>
    <w:rsid w:val="004F70D6"/>
    <w:rsid w:val="00505B3A"/>
    <w:rsid w:val="00506DAD"/>
    <w:rsid w:val="00510869"/>
    <w:rsid w:val="00513CF2"/>
    <w:rsid w:val="005147E3"/>
    <w:rsid w:val="005208E3"/>
    <w:rsid w:val="00531AE0"/>
    <w:rsid w:val="00543157"/>
    <w:rsid w:val="005443BC"/>
    <w:rsid w:val="00544F27"/>
    <w:rsid w:val="005503B3"/>
    <w:rsid w:val="00555F7C"/>
    <w:rsid w:val="005569A9"/>
    <w:rsid w:val="00556B84"/>
    <w:rsid w:val="00560055"/>
    <w:rsid w:val="00564C09"/>
    <w:rsid w:val="00566D88"/>
    <w:rsid w:val="00570708"/>
    <w:rsid w:val="00571AD4"/>
    <w:rsid w:val="00574F2C"/>
    <w:rsid w:val="00574FBF"/>
    <w:rsid w:val="00575032"/>
    <w:rsid w:val="00586ED9"/>
    <w:rsid w:val="00592853"/>
    <w:rsid w:val="005955E0"/>
    <w:rsid w:val="00595F36"/>
    <w:rsid w:val="005A0226"/>
    <w:rsid w:val="005B1FDE"/>
    <w:rsid w:val="005C41B0"/>
    <w:rsid w:val="005D1884"/>
    <w:rsid w:val="005D4178"/>
    <w:rsid w:val="005D5EBF"/>
    <w:rsid w:val="005D7AEB"/>
    <w:rsid w:val="005E2CAD"/>
    <w:rsid w:val="005E4F17"/>
    <w:rsid w:val="005E7B48"/>
    <w:rsid w:val="005E7F40"/>
    <w:rsid w:val="005F4DFC"/>
    <w:rsid w:val="00602426"/>
    <w:rsid w:val="00610EE3"/>
    <w:rsid w:val="00621817"/>
    <w:rsid w:val="00622B41"/>
    <w:rsid w:val="006236CB"/>
    <w:rsid w:val="006412DD"/>
    <w:rsid w:val="00642EC6"/>
    <w:rsid w:val="00647621"/>
    <w:rsid w:val="00652EBC"/>
    <w:rsid w:val="00656211"/>
    <w:rsid w:val="00661DE5"/>
    <w:rsid w:val="006634E2"/>
    <w:rsid w:val="0066757B"/>
    <w:rsid w:val="006755D7"/>
    <w:rsid w:val="00675AD3"/>
    <w:rsid w:val="006823F0"/>
    <w:rsid w:val="006856E1"/>
    <w:rsid w:val="00691639"/>
    <w:rsid w:val="006933BF"/>
    <w:rsid w:val="006A216A"/>
    <w:rsid w:val="006A268E"/>
    <w:rsid w:val="006A3B33"/>
    <w:rsid w:val="006A6750"/>
    <w:rsid w:val="006C061B"/>
    <w:rsid w:val="006C121B"/>
    <w:rsid w:val="006C3D78"/>
    <w:rsid w:val="006C6B87"/>
    <w:rsid w:val="006D254D"/>
    <w:rsid w:val="006D3E72"/>
    <w:rsid w:val="006D567A"/>
    <w:rsid w:val="006D5F7C"/>
    <w:rsid w:val="006E1D34"/>
    <w:rsid w:val="006E2DCB"/>
    <w:rsid w:val="006E413D"/>
    <w:rsid w:val="006F456F"/>
    <w:rsid w:val="007022C1"/>
    <w:rsid w:val="00705319"/>
    <w:rsid w:val="007065C6"/>
    <w:rsid w:val="0071105D"/>
    <w:rsid w:val="00711932"/>
    <w:rsid w:val="00720236"/>
    <w:rsid w:val="00726D46"/>
    <w:rsid w:val="00726DCE"/>
    <w:rsid w:val="0073201A"/>
    <w:rsid w:val="007339CF"/>
    <w:rsid w:val="00735167"/>
    <w:rsid w:val="00737992"/>
    <w:rsid w:val="0074043E"/>
    <w:rsid w:val="00742B14"/>
    <w:rsid w:val="00747470"/>
    <w:rsid w:val="00764EB1"/>
    <w:rsid w:val="00764EED"/>
    <w:rsid w:val="00765D14"/>
    <w:rsid w:val="007662E3"/>
    <w:rsid w:val="007808F3"/>
    <w:rsid w:val="007828DB"/>
    <w:rsid w:val="007862A3"/>
    <w:rsid w:val="00790113"/>
    <w:rsid w:val="00791984"/>
    <w:rsid w:val="007A00C9"/>
    <w:rsid w:val="007A154C"/>
    <w:rsid w:val="007A1C85"/>
    <w:rsid w:val="007A5819"/>
    <w:rsid w:val="007B6780"/>
    <w:rsid w:val="007C1554"/>
    <w:rsid w:val="007C369C"/>
    <w:rsid w:val="007C5B3A"/>
    <w:rsid w:val="007E03F1"/>
    <w:rsid w:val="007E2515"/>
    <w:rsid w:val="007E3F5C"/>
    <w:rsid w:val="007F1CB2"/>
    <w:rsid w:val="007F2D4B"/>
    <w:rsid w:val="007F4FC5"/>
    <w:rsid w:val="00802146"/>
    <w:rsid w:val="00806D14"/>
    <w:rsid w:val="0081113A"/>
    <w:rsid w:val="008143B8"/>
    <w:rsid w:val="00816BFF"/>
    <w:rsid w:val="0082037E"/>
    <w:rsid w:val="008300AD"/>
    <w:rsid w:val="0084269C"/>
    <w:rsid w:val="00842BFB"/>
    <w:rsid w:val="00845B6D"/>
    <w:rsid w:val="00850DA2"/>
    <w:rsid w:val="008516AB"/>
    <w:rsid w:val="00854922"/>
    <w:rsid w:val="00864B8D"/>
    <w:rsid w:val="00873BB1"/>
    <w:rsid w:val="00876036"/>
    <w:rsid w:val="008765FD"/>
    <w:rsid w:val="00881AD8"/>
    <w:rsid w:val="00886268"/>
    <w:rsid w:val="0088770F"/>
    <w:rsid w:val="0089186B"/>
    <w:rsid w:val="008924C9"/>
    <w:rsid w:val="008932FF"/>
    <w:rsid w:val="00894954"/>
    <w:rsid w:val="00897082"/>
    <w:rsid w:val="008A0631"/>
    <w:rsid w:val="008A444C"/>
    <w:rsid w:val="008B1314"/>
    <w:rsid w:val="008B7A97"/>
    <w:rsid w:val="008C05C9"/>
    <w:rsid w:val="008C18BF"/>
    <w:rsid w:val="008C7F42"/>
    <w:rsid w:val="008D4769"/>
    <w:rsid w:val="008D4E5F"/>
    <w:rsid w:val="008E09C1"/>
    <w:rsid w:val="008E1C08"/>
    <w:rsid w:val="008F14C5"/>
    <w:rsid w:val="008F66C0"/>
    <w:rsid w:val="00900A43"/>
    <w:rsid w:val="00902AB0"/>
    <w:rsid w:val="00907965"/>
    <w:rsid w:val="0091201D"/>
    <w:rsid w:val="009165AA"/>
    <w:rsid w:val="009217D3"/>
    <w:rsid w:val="00930DDA"/>
    <w:rsid w:val="009338B6"/>
    <w:rsid w:val="009449A9"/>
    <w:rsid w:val="0095284A"/>
    <w:rsid w:val="00964D39"/>
    <w:rsid w:val="00967F0A"/>
    <w:rsid w:val="0097261B"/>
    <w:rsid w:val="0097525D"/>
    <w:rsid w:val="00977F22"/>
    <w:rsid w:val="00987592"/>
    <w:rsid w:val="009907D2"/>
    <w:rsid w:val="00991F2D"/>
    <w:rsid w:val="009932F2"/>
    <w:rsid w:val="00997185"/>
    <w:rsid w:val="009A31E4"/>
    <w:rsid w:val="009A559D"/>
    <w:rsid w:val="009A70F1"/>
    <w:rsid w:val="009B0A20"/>
    <w:rsid w:val="009B2090"/>
    <w:rsid w:val="009B39DD"/>
    <w:rsid w:val="009B51DA"/>
    <w:rsid w:val="009B68A2"/>
    <w:rsid w:val="009C5788"/>
    <w:rsid w:val="009C749E"/>
    <w:rsid w:val="009C7E2B"/>
    <w:rsid w:val="009D3277"/>
    <w:rsid w:val="009D53BE"/>
    <w:rsid w:val="009E15B8"/>
    <w:rsid w:val="009E564D"/>
    <w:rsid w:val="009E6E89"/>
    <w:rsid w:val="009F0555"/>
    <w:rsid w:val="009F5CC1"/>
    <w:rsid w:val="00A03B29"/>
    <w:rsid w:val="00A11355"/>
    <w:rsid w:val="00A2134E"/>
    <w:rsid w:val="00A23581"/>
    <w:rsid w:val="00A243D1"/>
    <w:rsid w:val="00A31372"/>
    <w:rsid w:val="00A314E4"/>
    <w:rsid w:val="00A35D72"/>
    <w:rsid w:val="00A37F85"/>
    <w:rsid w:val="00A4064C"/>
    <w:rsid w:val="00A40FA8"/>
    <w:rsid w:val="00A416D7"/>
    <w:rsid w:val="00A42054"/>
    <w:rsid w:val="00A42A38"/>
    <w:rsid w:val="00A42D32"/>
    <w:rsid w:val="00A451D1"/>
    <w:rsid w:val="00A4559D"/>
    <w:rsid w:val="00A47BE9"/>
    <w:rsid w:val="00A47F5F"/>
    <w:rsid w:val="00A62610"/>
    <w:rsid w:val="00A67C8B"/>
    <w:rsid w:val="00A7036D"/>
    <w:rsid w:val="00A779D6"/>
    <w:rsid w:val="00A80FCA"/>
    <w:rsid w:val="00A83974"/>
    <w:rsid w:val="00A87523"/>
    <w:rsid w:val="00A97263"/>
    <w:rsid w:val="00AA4997"/>
    <w:rsid w:val="00AA5104"/>
    <w:rsid w:val="00AB4543"/>
    <w:rsid w:val="00AB5B87"/>
    <w:rsid w:val="00AB726E"/>
    <w:rsid w:val="00AC19EB"/>
    <w:rsid w:val="00AC291E"/>
    <w:rsid w:val="00AC3728"/>
    <w:rsid w:val="00AD23DA"/>
    <w:rsid w:val="00AD2AAE"/>
    <w:rsid w:val="00AD7D12"/>
    <w:rsid w:val="00AD7DD9"/>
    <w:rsid w:val="00AE53F4"/>
    <w:rsid w:val="00AF1B47"/>
    <w:rsid w:val="00AF33EE"/>
    <w:rsid w:val="00AF73FE"/>
    <w:rsid w:val="00B03529"/>
    <w:rsid w:val="00B05A7B"/>
    <w:rsid w:val="00B12966"/>
    <w:rsid w:val="00B1409F"/>
    <w:rsid w:val="00B1494F"/>
    <w:rsid w:val="00B204A6"/>
    <w:rsid w:val="00B225CE"/>
    <w:rsid w:val="00B27F85"/>
    <w:rsid w:val="00B33427"/>
    <w:rsid w:val="00B4074D"/>
    <w:rsid w:val="00B415FF"/>
    <w:rsid w:val="00B44175"/>
    <w:rsid w:val="00B46115"/>
    <w:rsid w:val="00B51564"/>
    <w:rsid w:val="00B5744A"/>
    <w:rsid w:val="00B57DF1"/>
    <w:rsid w:val="00B63663"/>
    <w:rsid w:val="00B64E55"/>
    <w:rsid w:val="00B65EF1"/>
    <w:rsid w:val="00B66F80"/>
    <w:rsid w:val="00B710DB"/>
    <w:rsid w:val="00B752D2"/>
    <w:rsid w:val="00B75C4B"/>
    <w:rsid w:val="00B778B5"/>
    <w:rsid w:val="00B813FE"/>
    <w:rsid w:val="00B82436"/>
    <w:rsid w:val="00B86ABA"/>
    <w:rsid w:val="00B93E5D"/>
    <w:rsid w:val="00BA035A"/>
    <w:rsid w:val="00BA1B72"/>
    <w:rsid w:val="00BA647E"/>
    <w:rsid w:val="00BB1B5C"/>
    <w:rsid w:val="00BB6124"/>
    <w:rsid w:val="00BC4D19"/>
    <w:rsid w:val="00BD02AE"/>
    <w:rsid w:val="00BE2573"/>
    <w:rsid w:val="00BF66CC"/>
    <w:rsid w:val="00BF7BC7"/>
    <w:rsid w:val="00C00990"/>
    <w:rsid w:val="00C037B0"/>
    <w:rsid w:val="00C06283"/>
    <w:rsid w:val="00C078F3"/>
    <w:rsid w:val="00C16EF4"/>
    <w:rsid w:val="00C20E22"/>
    <w:rsid w:val="00C212BB"/>
    <w:rsid w:val="00C22EC1"/>
    <w:rsid w:val="00C235BA"/>
    <w:rsid w:val="00C33E43"/>
    <w:rsid w:val="00C346DD"/>
    <w:rsid w:val="00C406BC"/>
    <w:rsid w:val="00C40860"/>
    <w:rsid w:val="00C4363F"/>
    <w:rsid w:val="00C54669"/>
    <w:rsid w:val="00C564AE"/>
    <w:rsid w:val="00C659B7"/>
    <w:rsid w:val="00C70674"/>
    <w:rsid w:val="00C75BEC"/>
    <w:rsid w:val="00C82FFA"/>
    <w:rsid w:val="00C8558D"/>
    <w:rsid w:val="00C95B88"/>
    <w:rsid w:val="00CA25B1"/>
    <w:rsid w:val="00CA3A1F"/>
    <w:rsid w:val="00CA5965"/>
    <w:rsid w:val="00CA5A92"/>
    <w:rsid w:val="00CB2AFF"/>
    <w:rsid w:val="00CB66A3"/>
    <w:rsid w:val="00CD4A8B"/>
    <w:rsid w:val="00CD5749"/>
    <w:rsid w:val="00CE2839"/>
    <w:rsid w:val="00CE2F4F"/>
    <w:rsid w:val="00CE403B"/>
    <w:rsid w:val="00CE4706"/>
    <w:rsid w:val="00D04557"/>
    <w:rsid w:val="00D05F73"/>
    <w:rsid w:val="00D11FF7"/>
    <w:rsid w:val="00D14208"/>
    <w:rsid w:val="00D14F34"/>
    <w:rsid w:val="00D2074D"/>
    <w:rsid w:val="00D233E5"/>
    <w:rsid w:val="00D372C8"/>
    <w:rsid w:val="00D4056F"/>
    <w:rsid w:val="00D43B00"/>
    <w:rsid w:val="00D502C8"/>
    <w:rsid w:val="00D557CD"/>
    <w:rsid w:val="00D56F71"/>
    <w:rsid w:val="00D60D8F"/>
    <w:rsid w:val="00D62150"/>
    <w:rsid w:val="00D62E55"/>
    <w:rsid w:val="00D65DB2"/>
    <w:rsid w:val="00D660D3"/>
    <w:rsid w:val="00D669D6"/>
    <w:rsid w:val="00D6733A"/>
    <w:rsid w:val="00D67DBA"/>
    <w:rsid w:val="00D704A6"/>
    <w:rsid w:val="00D7077E"/>
    <w:rsid w:val="00D75BC9"/>
    <w:rsid w:val="00D82C67"/>
    <w:rsid w:val="00D8560B"/>
    <w:rsid w:val="00D87090"/>
    <w:rsid w:val="00D915EF"/>
    <w:rsid w:val="00D92B59"/>
    <w:rsid w:val="00D94747"/>
    <w:rsid w:val="00D97780"/>
    <w:rsid w:val="00DA00E5"/>
    <w:rsid w:val="00DA11F1"/>
    <w:rsid w:val="00DA3318"/>
    <w:rsid w:val="00DB3C91"/>
    <w:rsid w:val="00DB7E91"/>
    <w:rsid w:val="00DC4BD7"/>
    <w:rsid w:val="00DC6677"/>
    <w:rsid w:val="00DC67BD"/>
    <w:rsid w:val="00DD2374"/>
    <w:rsid w:val="00DD400E"/>
    <w:rsid w:val="00DD6363"/>
    <w:rsid w:val="00DD6CFD"/>
    <w:rsid w:val="00DE1D1E"/>
    <w:rsid w:val="00DF24D7"/>
    <w:rsid w:val="00DF280D"/>
    <w:rsid w:val="00DF3022"/>
    <w:rsid w:val="00E06D2A"/>
    <w:rsid w:val="00E106E0"/>
    <w:rsid w:val="00E11837"/>
    <w:rsid w:val="00E15DC4"/>
    <w:rsid w:val="00E21F0F"/>
    <w:rsid w:val="00E2272F"/>
    <w:rsid w:val="00E2510F"/>
    <w:rsid w:val="00E25A11"/>
    <w:rsid w:val="00E32343"/>
    <w:rsid w:val="00E33C34"/>
    <w:rsid w:val="00E46980"/>
    <w:rsid w:val="00E46DB0"/>
    <w:rsid w:val="00E52D76"/>
    <w:rsid w:val="00E55807"/>
    <w:rsid w:val="00E633B6"/>
    <w:rsid w:val="00E65E88"/>
    <w:rsid w:val="00E66B32"/>
    <w:rsid w:val="00E70B0B"/>
    <w:rsid w:val="00E76BF7"/>
    <w:rsid w:val="00E93BF4"/>
    <w:rsid w:val="00EA4BB3"/>
    <w:rsid w:val="00EB2D01"/>
    <w:rsid w:val="00EC5645"/>
    <w:rsid w:val="00ED61DA"/>
    <w:rsid w:val="00EE2006"/>
    <w:rsid w:val="00EF3630"/>
    <w:rsid w:val="00EF38B9"/>
    <w:rsid w:val="00EF3CDA"/>
    <w:rsid w:val="00EF6035"/>
    <w:rsid w:val="00F02215"/>
    <w:rsid w:val="00F038D9"/>
    <w:rsid w:val="00F04400"/>
    <w:rsid w:val="00F2191A"/>
    <w:rsid w:val="00F336BE"/>
    <w:rsid w:val="00F33C59"/>
    <w:rsid w:val="00F36CCC"/>
    <w:rsid w:val="00F51BEF"/>
    <w:rsid w:val="00F53880"/>
    <w:rsid w:val="00F558C4"/>
    <w:rsid w:val="00F55F47"/>
    <w:rsid w:val="00F7285D"/>
    <w:rsid w:val="00F732CB"/>
    <w:rsid w:val="00F75051"/>
    <w:rsid w:val="00F805F4"/>
    <w:rsid w:val="00F81456"/>
    <w:rsid w:val="00F87A54"/>
    <w:rsid w:val="00FA0354"/>
    <w:rsid w:val="00FA38C0"/>
    <w:rsid w:val="00FA79F7"/>
    <w:rsid w:val="00FA7A5A"/>
    <w:rsid w:val="00FB4845"/>
    <w:rsid w:val="00FB5C0B"/>
    <w:rsid w:val="00FB5CD7"/>
    <w:rsid w:val="00FB70F1"/>
    <w:rsid w:val="00FC58FF"/>
    <w:rsid w:val="00FD556A"/>
    <w:rsid w:val="00FD57B3"/>
    <w:rsid w:val="00FE6213"/>
    <w:rsid w:val="00FE65C1"/>
    <w:rsid w:val="00FF109E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738AE328-1265-4C25-ABAD-9906D606B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58D"/>
    <w:pPr>
      <w:jc w:val="both"/>
    </w:pPr>
    <w:rPr>
      <w:rFonts w:ascii="Arial" w:hAnsi="Arial"/>
      <w:szCs w:val="24"/>
    </w:rPr>
  </w:style>
  <w:style w:type="paragraph" w:styleId="Balk1">
    <w:name w:val="heading 1"/>
    <w:basedOn w:val="Normal"/>
    <w:next w:val="Normal"/>
    <w:qFormat/>
    <w:rsid w:val="00411CE2"/>
    <w:pPr>
      <w:keepNext/>
      <w:tabs>
        <w:tab w:val="left" w:pos="567"/>
      </w:tabs>
      <w:outlineLvl w:val="0"/>
    </w:pPr>
    <w:rPr>
      <w:rFonts w:cs="Arial"/>
      <w:b/>
      <w:bCs/>
      <w:noProof/>
      <w:kern w:val="28"/>
      <w:sz w:val="28"/>
      <w:szCs w:val="28"/>
      <w:lang w:val="en-AU"/>
    </w:rPr>
  </w:style>
  <w:style w:type="paragraph" w:styleId="Balk2">
    <w:name w:val="heading 2"/>
    <w:aliases w:val="Başlık 2 Char"/>
    <w:basedOn w:val="Normal"/>
    <w:next w:val="Normal"/>
    <w:qFormat/>
    <w:rsid w:val="00411CE2"/>
    <w:pPr>
      <w:keepNext/>
      <w:tabs>
        <w:tab w:val="left" w:pos="567"/>
      </w:tabs>
      <w:outlineLvl w:val="1"/>
    </w:pPr>
    <w:rPr>
      <w:b/>
      <w:noProof/>
      <w:snapToGrid w:val="0"/>
      <w:sz w:val="24"/>
      <w:lang w:val="en-US" w:eastAsia="en-US"/>
    </w:rPr>
  </w:style>
  <w:style w:type="paragraph" w:styleId="Balk3">
    <w:name w:val="heading 3"/>
    <w:basedOn w:val="Normal"/>
    <w:next w:val="Normal"/>
    <w:qFormat/>
    <w:rsid w:val="00B415FF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C8558D"/>
    <w:pPr>
      <w:keepNext/>
      <w:outlineLvl w:val="3"/>
    </w:pPr>
    <w:rPr>
      <w:b/>
      <w:sz w:val="22"/>
      <w:szCs w:val="20"/>
    </w:rPr>
  </w:style>
  <w:style w:type="paragraph" w:styleId="Balk6">
    <w:name w:val="heading 6"/>
    <w:basedOn w:val="Normal"/>
    <w:next w:val="Normal"/>
    <w:qFormat/>
    <w:rsid w:val="00C8558D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3B228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C8558D"/>
    <w:pPr>
      <w:keepNext/>
      <w:jc w:val="center"/>
      <w:outlineLvl w:val="7"/>
    </w:pPr>
    <w:rPr>
      <w:rFonts w:cs="Arial"/>
      <w:b/>
      <w:color w:val="000000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D04557"/>
    <w:pPr>
      <w:tabs>
        <w:tab w:val="right" w:leader="dot" w:pos="9628"/>
      </w:tabs>
    </w:pPr>
    <w:rPr>
      <w:rFonts w:cs="Arial"/>
      <w:b/>
      <w:bCs/>
      <w:szCs w:val="28"/>
      <w:lang w:val="en-AU"/>
    </w:rPr>
  </w:style>
  <w:style w:type="paragraph" w:styleId="T2">
    <w:name w:val="toc 2"/>
    <w:basedOn w:val="Normal"/>
    <w:next w:val="Normal"/>
    <w:semiHidden/>
    <w:rsid w:val="00D04557"/>
    <w:pPr>
      <w:tabs>
        <w:tab w:val="right" w:leader="dot" w:pos="9628"/>
      </w:tabs>
      <w:ind w:left="198"/>
    </w:pPr>
    <w:rPr>
      <w:szCs w:val="20"/>
      <w:lang w:val="en-AU"/>
    </w:rPr>
  </w:style>
  <w:style w:type="paragraph" w:styleId="T3">
    <w:name w:val="toc 3"/>
    <w:basedOn w:val="Normal"/>
    <w:next w:val="Normal"/>
    <w:semiHidden/>
    <w:rsid w:val="002B3F0A"/>
    <w:pPr>
      <w:tabs>
        <w:tab w:val="right" w:leader="dot" w:pos="567"/>
        <w:tab w:val="right" w:leader="dot" w:pos="9628"/>
      </w:tabs>
      <w:ind w:left="403"/>
    </w:pPr>
    <w:rPr>
      <w:rFonts w:eastAsia="SimSun" w:cs="Arial"/>
      <w:bCs/>
      <w:snapToGrid w:val="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link w:val="AltbilgiChar"/>
    <w:uiPriority w:val="99"/>
    <w:rsid w:val="006D567A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rsid w:val="00881AD8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720236"/>
    <w:rPr>
      <w:rFonts w:ascii="Times New Roman" w:hAnsi="Times New Roman"/>
      <w:sz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  <w:szCs w:val="20"/>
    </w:rPr>
  </w:style>
  <w:style w:type="paragraph" w:customStyle="1" w:styleId="Style2">
    <w:name w:val="Style2"/>
    <w:basedOn w:val="Normal"/>
    <w:rsid w:val="005E7B48"/>
  </w:style>
  <w:style w:type="paragraph" w:customStyle="1" w:styleId="StyleJustified">
    <w:name w:val="Style Justified"/>
    <w:basedOn w:val="Normal"/>
    <w:rsid w:val="000E1988"/>
  </w:style>
  <w:style w:type="paragraph" w:customStyle="1" w:styleId="StyleHeading1">
    <w:name w:val="Style Heading 1 +"/>
    <w:basedOn w:val="Balk1"/>
    <w:rsid w:val="00D660D3"/>
    <w:rPr>
      <w:kern w:val="0"/>
    </w:rPr>
  </w:style>
  <w:style w:type="paragraph" w:customStyle="1" w:styleId="StyleHeading1Centered">
    <w:name w:val="Style Heading 1 + Centered"/>
    <w:basedOn w:val="Balk1"/>
    <w:rsid w:val="00E11837"/>
    <w:pPr>
      <w:jc w:val="center"/>
    </w:pPr>
    <w:rPr>
      <w:rFonts w:cs="Times New Roman"/>
      <w:szCs w:val="20"/>
    </w:rPr>
  </w:style>
  <w:style w:type="paragraph" w:customStyle="1" w:styleId="StyleHeading1Centered1">
    <w:name w:val="Style Heading 1 + Centered1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2">
    <w:name w:val="Style Heading 1 + Centered2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3">
    <w:name w:val="Style Heading 1 + Centered3"/>
    <w:basedOn w:val="Balk1"/>
    <w:rsid w:val="00881AD8"/>
    <w:pPr>
      <w:jc w:val="center"/>
    </w:pPr>
    <w:rPr>
      <w:rFonts w:cs="Times New Roman"/>
      <w:szCs w:val="20"/>
    </w:rPr>
  </w:style>
  <w:style w:type="paragraph" w:customStyle="1" w:styleId="StyleHeading2Italic">
    <w:name w:val="Style Heading 2 + Italic"/>
    <w:basedOn w:val="Balk2"/>
    <w:rsid w:val="00B415FF"/>
    <w:rPr>
      <w:bCs/>
      <w:iCs/>
      <w:lang w:val="en-AU"/>
    </w:rPr>
  </w:style>
  <w:style w:type="paragraph" w:customStyle="1" w:styleId="StyleJustified1">
    <w:name w:val="Style Justified1"/>
    <w:basedOn w:val="Normal"/>
    <w:rsid w:val="000E49B4"/>
  </w:style>
  <w:style w:type="paragraph" w:customStyle="1" w:styleId="StyleBodyTextBefore6pt">
    <w:name w:val="Style Body Text + Before:  6 pt"/>
    <w:basedOn w:val="GvdeMetni"/>
    <w:rsid w:val="00610EE3"/>
    <w:pPr>
      <w:spacing w:after="0"/>
    </w:pPr>
    <w:rPr>
      <w:szCs w:val="20"/>
    </w:rPr>
  </w:style>
  <w:style w:type="paragraph" w:styleId="GvdeMetni">
    <w:name w:val="Body Text"/>
    <w:basedOn w:val="Normal"/>
    <w:rsid w:val="00610EE3"/>
    <w:pPr>
      <w:spacing w:after="120"/>
    </w:pPr>
  </w:style>
  <w:style w:type="paragraph" w:customStyle="1" w:styleId="StyleHeading2TimesNewRomanItalic">
    <w:name w:val="Style Heading 2 + Times New Roman Italic"/>
    <w:basedOn w:val="Balk2"/>
    <w:rsid w:val="00610EE3"/>
    <w:rPr>
      <w:bCs/>
      <w:iCs/>
    </w:rPr>
  </w:style>
  <w:style w:type="paragraph" w:customStyle="1" w:styleId="StyleBodyTextBoldBlack">
    <w:name w:val="Style Body Text + Bold Black"/>
    <w:basedOn w:val="GvdeMetni"/>
    <w:rsid w:val="003370ED"/>
    <w:rPr>
      <w:bCs/>
      <w:color w:val="000000"/>
    </w:rPr>
  </w:style>
  <w:style w:type="paragraph" w:customStyle="1" w:styleId="StyleBodyTextBoldLinespacing15lines">
    <w:name w:val="Style Body Text + Bold Line spacing:  1.5 lines"/>
    <w:basedOn w:val="GvdeMetni"/>
    <w:rsid w:val="003370ED"/>
    <w:pPr>
      <w:spacing w:line="360" w:lineRule="auto"/>
    </w:pPr>
    <w:rPr>
      <w:bCs/>
    </w:rPr>
  </w:style>
  <w:style w:type="paragraph" w:customStyle="1" w:styleId="StyleBodyTextBoldLeft0cmHanging15cmLinespacing">
    <w:name w:val="Style Body Text + Bold Left:  0 cm Hanging:  15 cm Line spacing..."/>
    <w:basedOn w:val="GvdeMetni"/>
    <w:rsid w:val="003370ED"/>
    <w:pPr>
      <w:spacing w:line="360" w:lineRule="auto"/>
      <w:ind w:left="851" w:hanging="851"/>
    </w:pPr>
    <w:rPr>
      <w:bCs/>
    </w:rPr>
  </w:style>
  <w:style w:type="paragraph" w:styleId="AklamaMetni">
    <w:name w:val="annotation text"/>
    <w:basedOn w:val="Normal"/>
    <w:semiHidden/>
    <w:rsid w:val="00C8558D"/>
    <w:rPr>
      <w:szCs w:val="20"/>
    </w:rPr>
  </w:style>
  <w:style w:type="paragraph" w:styleId="KonuBal">
    <w:name w:val="Title"/>
    <w:basedOn w:val="Normal"/>
    <w:qFormat/>
    <w:rsid w:val="00C8558D"/>
    <w:pPr>
      <w:jc w:val="center"/>
    </w:pPr>
    <w:rPr>
      <w:b/>
      <w:szCs w:val="20"/>
      <w:lang w:eastAsia="en-US"/>
    </w:rPr>
  </w:style>
  <w:style w:type="paragraph" w:styleId="Altyaz">
    <w:name w:val="Subtitle"/>
    <w:basedOn w:val="Normal"/>
    <w:qFormat/>
    <w:rsid w:val="00C8558D"/>
    <w:pPr>
      <w:jc w:val="center"/>
    </w:pPr>
    <w:rPr>
      <w:i/>
      <w:szCs w:val="20"/>
      <w:lang w:eastAsia="en-US"/>
    </w:rPr>
  </w:style>
  <w:style w:type="paragraph" w:styleId="GvdeMetniGirintisi">
    <w:name w:val="Body Text Indent"/>
    <w:basedOn w:val="Normal"/>
    <w:rsid w:val="00C8558D"/>
    <w:rPr>
      <w:i/>
      <w:szCs w:val="20"/>
      <w:lang w:eastAsia="en-US"/>
    </w:rPr>
  </w:style>
  <w:style w:type="paragraph" w:styleId="DipnotMetni">
    <w:name w:val="footnote text"/>
    <w:basedOn w:val="Normal"/>
    <w:semiHidden/>
    <w:rsid w:val="00C8558D"/>
    <w:rPr>
      <w:szCs w:val="20"/>
    </w:rPr>
  </w:style>
  <w:style w:type="character" w:styleId="DipnotBavurusu">
    <w:name w:val="footnote reference"/>
    <w:semiHidden/>
    <w:rsid w:val="00C8558D"/>
    <w:rPr>
      <w:vertAlign w:val="superscript"/>
    </w:rPr>
  </w:style>
  <w:style w:type="paragraph" w:styleId="GvdeMetni3">
    <w:name w:val="Body Text 3"/>
    <w:basedOn w:val="Normal"/>
    <w:rsid w:val="00C8558D"/>
    <w:pPr>
      <w:spacing w:after="120"/>
    </w:pPr>
    <w:rPr>
      <w:sz w:val="16"/>
      <w:szCs w:val="16"/>
    </w:rPr>
  </w:style>
  <w:style w:type="paragraph" w:styleId="GvdeMetni2">
    <w:name w:val="Body Text 2"/>
    <w:basedOn w:val="Normal"/>
    <w:rsid w:val="00C8558D"/>
    <w:pPr>
      <w:spacing w:after="120" w:line="480" w:lineRule="auto"/>
    </w:pPr>
    <w:rPr>
      <w:szCs w:val="20"/>
      <w:lang w:val="en-AU"/>
    </w:rPr>
  </w:style>
  <w:style w:type="character" w:styleId="SayfaNumaras">
    <w:name w:val="page number"/>
    <w:basedOn w:val="VarsaylanParagrafYazTipi"/>
    <w:rsid w:val="00C8558D"/>
  </w:style>
  <w:style w:type="character" w:styleId="Kpr">
    <w:name w:val="Hyperlink"/>
    <w:rsid w:val="00C8558D"/>
    <w:rPr>
      <w:color w:val="0000FF"/>
      <w:u w:val="single"/>
    </w:rPr>
  </w:style>
  <w:style w:type="paragraph" w:styleId="BalonMetni">
    <w:name w:val="Balloon Text"/>
    <w:basedOn w:val="Normal"/>
    <w:semiHidden/>
    <w:rsid w:val="0057503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C58F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lgeBalantlar">
    <w:name w:val="Document Map"/>
    <w:basedOn w:val="Normal"/>
    <w:semiHidden/>
    <w:rsid w:val="00D233E5"/>
    <w:pPr>
      <w:shd w:val="clear" w:color="auto" w:fill="000080"/>
    </w:pPr>
    <w:rPr>
      <w:rFonts w:ascii="Tahoma" w:hAnsi="Tahoma" w:cs="Tahoma"/>
    </w:rPr>
  </w:style>
  <w:style w:type="paragraph" w:styleId="GvdeMetniGirintisi2">
    <w:name w:val="Body Text Indent 2"/>
    <w:basedOn w:val="Normal"/>
    <w:rsid w:val="00D915EF"/>
    <w:pPr>
      <w:spacing w:after="120" w:line="480" w:lineRule="auto"/>
      <w:ind w:left="283"/>
    </w:pPr>
  </w:style>
  <w:style w:type="character" w:customStyle="1" w:styleId="AltbilgiChar">
    <w:name w:val="Altbilgi Char"/>
    <w:link w:val="Altbilgi"/>
    <w:uiPriority w:val="99"/>
    <w:rsid w:val="0088770F"/>
    <w:rPr>
      <w:rFonts w:ascii="Arial" w:hAnsi="Arial"/>
      <w:szCs w:val="24"/>
    </w:rPr>
  </w:style>
  <w:style w:type="paragraph" w:styleId="ListeParagraf">
    <w:name w:val="List Paragraph"/>
    <w:basedOn w:val="Normal"/>
    <w:uiPriority w:val="34"/>
    <w:qFormat/>
    <w:rsid w:val="009B2090"/>
    <w:pPr>
      <w:ind w:left="708"/>
      <w:jc w:val="left"/>
    </w:pPr>
    <w:rPr>
      <w:szCs w:val="20"/>
    </w:rPr>
  </w:style>
  <w:style w:type="paragraph" w:customStyle="1" w:styleId="Default">
    <w:name w:val="Default"/>
    <w:rsid w:val="00B204A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4.bin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2049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Nadiye ÇİÇEK</dc:creator>
  <cp:lastModifiedBy>Nadiye ÇİÇEK</cp:lastModifiedBy>
  <cp:revision>4</cp:revision>
  <cp:lastPrinted>2015-03-17T16:25:00Z</cp:lastPrinted>
  <dcterms:created xsi:type="dcterms:W3CDTF">2015-11-02T11:48:00Z</dcterms:created>
  <dcterms:modified xsi:type="dcterms:W3CDTF">2015-11-02T11:52:00Z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548235124</vt:i4>
  </property>
  <property fmtid="{D5CDD505-2E9C-101B-9397-08002B2CF9AE}" pid="3" name="_EmailSubject">
    <vt:lpwstr>TS 11725 HAM PALM 30.06.2010 YAĞI.doc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</Properties>
</file>